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DE7" w:rsidRDefault="00EE65AE">
      <w:pPr>
        <w:jc w:val="center"/>
        <w:rPr>
          <w:rFonts w:ascii="Arial" w:eastAsia="宋体" w:hAnsi="Arial" w:cs="Arial"/>
          <w:b/>
          <w:sz w:val="36"/>
          <w:szCs w:val="44"/>
        </w:rPr>
      </w:pPr>
      <w:r>
        <w:rPr>
          <w:rFonts w:ascii="Arial" w:eastAsia="宋体" w:hAnsi="Arial" w:cs="Arial" w:hint="eastAsia"/>
          <w:b/>
          <w:sz w:val="36"/>
          <w:szCs w:val="44"/>
        </w:rPr>
        <w:t>长江文艺办刊经费</w:t>
      </w:r>
      <w:r>
        <w:rPr>
          <w:rFonts w:ascii="Arial" w:eastAsia="宋体" w:hAnsi="Arial" w:cs="Arial" w:hint="eastAsia"/>
          <w:b/>
          <w:sz w:val="36"/>
          <w:szCs w:val="44"/>
        </w:rPr>
        <w:t>项目</w:t>
      </w:r>
    </w:p>
    <w:p w:rsidR="003A3DE7" w:rsidRDefault="00EE65AE">
      <w:pPr>
        <w:jc w:val="center"/>
        <w:rPr>
          <w:rFonts w:ascii="宋体" w:eastAsia="宋体" w:hAnsi="宋体" w:cs="宋体"/>
          <w:b/>
          <w:sz w:val="36"/>
          <w:szCs w:val="44"/>
        </w:rPr>
      </w:pPr>
      <w:r>
        <w:rPr>
          <w:rFonts w:ascii="宋体" w:eastAsia="宋体" w:hAnsi="宋体" w:cs="宋体" w:hint="eastAsia"/>
          <w:b/>
          <w:sz w:val="36"/>
          <w:szCs w:val="44"/>
        </w:rPr>
        <w:t>2017</w:t>
      </w:r>
      <w:r>
        <w:rPr>
          <w:rFonts w:ascii="宋体" w:eastAsia="宋体" w:hAnsi="宋体" w:cs="宋体" w:hint="eastAsia"/>
          <w:b/>
          <w:sz w:val="36"/>
          <w:szCs w:val="44"/>
        </w:rPr>
        <w:t>年度绩效自评报告</w:t>
      </w:r>
    </w:p>
    <w:p w:rsidR="003A3DE7" w:rsidRDefault="003A3DE7">
      <w:pPr>
        <w:jc w:val="center"/>
        <w:rPr>
          <w:rFonts w:ascii="仿宋_GB2312"/>
          <w:szCs w:val="32"/>
        </w:rPr>
      </w:pPr>
    </w:p>
    <w:p w:rsidR="003A3DE7" w:rsidRDefault="00EE65AE">
      <w:pPr>
        <w:numPr>
          <w:ilvl w:val="0"/>
          <w:numId w:val="1"/>
        </w:numPr>
        <w:ind w:firstLineChars="200" w:firstLine="600"/>
        <w:rPr>
          <w:rFonts w:ascii="黑体" w:eastAsia="黑体" w:hAnsi="黑体" w:cs="黑体"/>
          <w:bCs/>
          <w:szCs w:val="32"/>
        </w:rPr>
      </w:pPr>
      <w:r>
        <w:rPr>
          <w:rFonts w:ascii="黑体" w:eastAsia="黑体" w:hAnsi="黑体" w:cs="黑体" w:hint="eastAsia"/>
          <w:bCs/>
          <w:szCs w:val="32"/>
        </w:rPr>
        <w:t>基本情况</w:t>
      </w:r>
    </w:p>
    <w:p w:rsidR="003A3DE7" w:rsidRDefault="00EE65AE">
      <w:pPr>
        <w:ind w:firstLineChars="200" w:firstLine="600"/>
        <w:rPr>
          <w:rFonts w:ascii="仿宋_GB2312"/>
          <w:szCs w:val="32"/>
        </w:rPr>
      </w:pPr>
      <w:r>
        <w:rPr>
          <w:rFonts w:ascii="仿宋_GB2312" w:hint="eastAsia"/>
          <w:szCs w:val="32"/>
        </w:rPr>
        <w:t>《长江文艺》创刊于</w:t>
      </w:r>
      <w:r>
        <w:rPr>
          <w:rFonts w:ascii="仿宋_GB2312" w:hint="eastAsia"/>
          <w:szCs w:val="32"/>
        </w:rPr>
        <w:t>1949</w:t>
      </w:r>
      <w:r>
        <w:rPr>
          <w:rFonts w:ascii="仿宋_GB2312" w:hint="eastAsia"/>
          <w:szCs w:val="32"/>
        </w:rPr>
        <w:t>年</w:t>
      </w:r>
      <w:r>
        <w:rPr>
          <w:rFonts w:ascii="仿宋_GB2312" w:hint="eastAsia"/>
          <w:szCs w:val="32"/>
        </w:rPr>
        <w:t>6</w:t>
      </w:r>
      <w:r>
        <w:rPr>
          <w:rFonts w:ascii="仿宋_GB2312" w:hint="eastAsia"/>
          <w:szCs w:val="32"/>
        </w:rPr>
        <w:t>月，有“共和国文学第一刊”之誉。</w:t>
      </w:r>
      <w:r>
        <w:rPr>
          <w:rFonts w:ascii="仿宋_GB2312" w:hint="eastAsia"/>
          <w:szCs w:val="32"/>
        </w:rPr>
        <w:t>68</w:t>
      </w:r>
      <w:r>
        <w:rPr>
          <w:rFonts w:ascii="仿宋_GB2312" w:hint="eastAsia"/>
          <w:szCs w:val="32"/>
        </w:rPr>
        <w:t>年来，《长江文艺》培养了一代代优秀作家，为湖北文学乃至新中国的文学事业作出了不可替代的贡献。</w:t>
      </w:r>
      <w:r>
        <w:rPr>
          <w:rFonts w:ascii="仿宋_GB2312" w:hint="eastAsia"/>
          <w:szCs w:val="32"/>
        </w:rPr>
        <w:t>2012</w:t>
      </w:r>
      <w:r w:rsidR="00CA00AA">
        <w:rPr>
          <w:rFonts w:ascii="仿宋_GB2312" w:hint="eastAsia"/>
          <w:szCs w:val="32"/>
        </w:rPr>
        <w:t>年对《长江文艺》进行全面改版，上半月刊改版为《长江文艺</w:t>
      </w:r>
      <w:r w:rsidR="00F33A14" w:rsidRPr="002B4500">
        <w:rPr>
          <w:rFonts w:ascii="仿宋_GB2312" w:hint="eastAsia"/>
          <w:b/>
          <w:szCs w:val="32"/>
        </w:rPr>
        <w:t>·</w:t>
      </w:r>
      <w:r>
        <w:rPr>
          <w:rFonts w:ascii="仿宋_GB2312" w:hint="eastAsia"/>
          <w:szCs w:val="32"/>
        </w:rPr>
        <w:t>原创版》，下半月刊改版为《长江文艺</w:t>
      </w:r>
      <w:r w:rsidR="002B4500" w:rsidRPr="002B4500">
        <w:rPr>
          <w:rFonts w:ascii="仿宋_GB2312" w:hint="eastAsia"/>
          <w:b/>
          <w:szCs w:val="32"/>
        </w:rPr>
        <w:t>·</w:t>
      </w:r>
      <w:r>
        <w:rPr>
          <w:rFonts w:ascii="仿宋_GB2312" w:hint="eastAsia"/>
          <w:szCs w:val="32"/>
        </w:rPr>
        <w:t>选刊版》。原创版以开掘和推进文学的原创力量为前提，不断推出新人新作；选刊版以选载全国好看且有品位的小说为主，努力</w:t>
      </w:r>
      <w:r w:rsidR="00ED1586">
        <w:rPr>
          <w:rFonts w:ascii="仿宋_GB2312" w:hint="eastAsia"/>
          <w:szCs w:val="32"/>
        </w:rPr>
        <w:t>树立文学标杆</w:t>
      </w:r>
      <w:r>
        <w:rPr>
          <w:rFonts w:ascii="仿宋_GB2312" w:hint="eastAsia"/>
          <w:szCs w:val="32"/>
        </w:rPr>
        <w:t>，以期使我们的文学刊物在全国文坛形成新的文学高地</w:t>
      </w:r>
      <w:r>
        <w:rPr>
          <w:rFonts w:ascii="仿宋_GB2312" w:hint="eastAsia"/>
          <w:szCs w:val="32"/>
        </w:rPr>
        <w:t>,</w:t>
      </w:r>
      <w:r>
        <w:rPr>
          <w:rFonts w:ascii="仿宋_GB2312" w:hint="eastAsia"/>
          <w:szCs w:val="32"/>
        </w:rPr>
        <w:t>并以此提升湖北文学及期刊在全国的文</w:t>
      </w:r>
      <w:r>
        <w:rPr>
          <w:rFonts w:ascii="仿宋_GB2312" w:hint="eastAsia"/>
          <w:szCs w:val="32"/>
        </w:rPr>
        <w:t>学地位。改版后的《长江文艺》一跃成为全省优秀</w:t>
      </w:r>
      <w:r>
        <w:rPr>
          <w:rFonts w:ascii="仿宋_GB2312" w:hint="eastAsia"/>
          <w:szCs w:val="32"/>
        </w:rPr>
        <w:t>文学期刊，并跻身全国</w:t>
      </w:r>
      <w:r>
        <w:rPr>
          <w:rFonts w:ascii="仿宋_GB2312" w:hint="eastAsia"/>
          <w:szCs w:val="32"/>
        </w:rPr>
        <w:t>文学期刊</w:t>
      </w:r>
      <w:r w:rsidR="00ED1586">
        <w:rPr>
          <w:rFonts w:ascii="仿宋_GB2312" w:hint="eastAsia"/>
          <w:szCs w:val="32"/>
        </w:rPr>
        <w:t>第一</w:t>
      </w:r>
      <w:r>
        <w:rPr>
          <w:rFonts w:ascii="仿宋_GB2312" w:hint="eastAsia"/>
          <w:szCs w:val="32"/>
        </w:rPr>
        <w:t>方阵，</w:t>
      </w:r>
      <w:r>
        <w:rPr>
          <w:rFonts w:ascii="仿宋_GB2312" w:hint="eastAsia"/>
          <w:szCs w:val="32"/>
        </w:rPr>
        <w:t>2014</w:t>
      </w:r>
      <w:r>
        <w:rPr>
          <w:rFonts w:ascii="仿宋_GB2312" w:hint="eastAsia"/>
          <w:szCs w:val="32"/>
        </w:rPr>
        <w:t>年已被省编制委员会批准为公益一类事业单位。</w:t>
      </w:r>
    </w:p>
    <w:p w:rsidR="003A3DE7" w:rsidRDefault="00EE65AE">
      <w:pPr>
        <w:ind w:firstLineChars="200" w:firstLine="600"/>
        <w:rPr>
          <w:rFonts w:ascii="仿宋_GB2312"/>
          <w:szCs w:val="32"/>
        </w:rPr>
      </w:pPr>
      <w:r>
        <w:rPr>
          <w:rFonts w:ascii="仿宋_GB2312" w:hint="eastAsia"/>
          <w:szCs w:val="32"/>
        </w:rPr>
        <w:t>根据财政厅</w:t>
      </w:r>
      <w:r>
        <w:rPr>
          <w:rFonts w:ascii="仿宋_GB2312" w:hint="eastAsia"/>
          <w:szCs w:val="32"/>
        </w:rPr>
        <w:t>2017</w:t>
      </w:r>
      <w:r>
        <w:rPr>
          <w:rFonts w:ascii="仿宋_GB2312" w:hint="eastAsia"/>
          <w:szCs w:val="32"/>
        </w:rPr>
        <w:t>年《省财政厅关于批复</w:t>
      </w:r>
      <w:r>
        <w:rPr>
          <w:rFonts w:ascii="仿宋_GB2312" w:hint="eastAsia"/>
          <w:szCs w:val="32"/>
        </w:rPr>
        <w:t>2017</w:t>
      </w:r>
      <w:r>
        <w:rPr>
          <w:rFonts w:ascii="仿宋_GB2312" w:hint="eastAsia"/>
          <w:szCs w:val="32"/>
        </w:rPr>
        <w:t>年省直部门预算的通知》（鄂财预发〔</w:t>
      </w:r>
      <w:r>
        <w:rPr>
          <w:rFonts w:ascii="仿宋_GB2312" w:hint="eastAsia"/>
          <w:szCs w:val="32"/>
        </w:rPr>
        <w:t>2017</w:t>
      </w:r>
      <w:r>
        <w:rPr>
          <w:rFonts w:ascii="仿宋_GB2312" w:hint="eastAsia"/>
          <w:szCs w:val="32"/>
        </w:rPr>
        <w:t>〕</w:t>
      </w:r>
      <w:r>
        <w:rPr>
          <w:rFonts w:ascii="仿宋_GB2312" w:hint="eastAsia"/>
          <w:szCs w:val="32"/>
        </w:rPr>
        <w:t>3</w:t>
      </w:r>
      <w:r>
        <w:rPr>
          <w:rFonts w:ascii="仿宋_GB2312" w:hint="eastAsia"/>
          <w:szCs w:val="32"/>
        </w:rPr>
        <w:t>号）批复，</w:t>
      </w:r>
      <w:r>
        <w:rPr>
          <w:rFonts w:ascii="仿宋_GB2312" w:hint="eastAsia"/>
          <w:szCs w:val="32"/>
        </w:rPr>
        <w:t>2017</w:t>
      </w:r>
      <w:r>
        <w:rPr>
          <w:rFonts w:ascii="仿宋_GB2312" w:hint="eastAsia"/>
          <w:szCs w:val="32"/>
        </w:rPr>
        <w:t>年长江文艺办刊经费项目预算为</w:t>
      </w:r>
      <w:r>
        <w:rPr>
          <w:rFonts w:ascii="仿宋_GB2312" w:hint="eastAsia"/>
          <w:szCs w:val="32"/>
        </w:rPr>
        <w:t>400</w:t>
      </w:r>
      <w:r>
        <w:rPr>
          <w:rFonts w:ascii="仿宋_GB2312" w:hint="eastAsia"/>
          <w:szCs w:val="32"/>
        </w:rPr>
        <w:t>万元。年初设定目标为：出版《长江文艺</w:t>
      </w:r>
      <w:r w:rsidR="003336E8" w:rsidRPr="002B4500">
        <w:rPr>
          <w:rFonts w:ascii="仿宋_GB2312" w:hint="eastAsia"/>
          <w:b/>
          <w:szCs w:val="32"/>
        </w:rPr>
        <w:t>·</w:t>
      </w:r>
      <w:r>
        <w:rPr>
          <w:rFonts w:ascii="仿宋_GB2312" w:hint="eastAsia"/>
          <w:szCs w:val="32"/>
        </w:rPr>
        <w:t>原创版》</w:t>
      </w:r>
      <w:r>
        <w:rPr>
          <w:rFonts w:ascii="仿宋_GB2312" w:hint="eastAsia"/>
          <w:szCs w:val="32"/>
        </w:rPr>
        <w:t>12</w:t>
      </w:r>
      <w:r>
        <w:rPr>
          <w:rFonts w:ascii="仿宋_GB2312" w:hint="eastAsia"/>
          <w:szCs w:val="32"/>
        </w:rPr>
        <w:t>期；出版《长江文艺</w:t>
      </w:r>
      <w:r w:rsidR="003336E8" w:rsidRPr="002B4500">
        <w:rPr>
          <w:rFonts w:ascii="仿宋_GB2312" w:hint="eastAsia"/>
          <w:b/>
          <w:szCs w:val="32"/>
        </w:rPr>
        <w:t>·</w:t>
      </w:r>
      <w:r>
        <w:rPr>
          <w:rFonts w:ascii="仿宋_GB2312" w:hint="eastAsia"/>
          <w:szCs w:val="32"/>
        </w:rPr>
        <w:t>选刊版》（即《好小说》）</w:t>
      </w:r>
      <w:r>
        <w:rPr>
          <w:rFonts w:ascii="仿宋_GB2312" w:hint="eastAsia"/>
          <w:szCs w:val="32"/>
        </w:rPr>
        <w:t>12</w:t>
      </w:r>
      <w:r>
        <w:rPr>
          <w:rFonts w:ascii="仿宋_GB2312" w:hint="eastAsia"/>
          <w:szCs w:val="32"/>
        </w:rPr>
        <w:t>期。提高</w:t>
      </w:r>
      <w:r w:rsidR="00F1644E">
        <w:rPr>
          <w:rFonts w:ascii="仿宋_GB2312" w:hint="eastAsia"/>
          <w:szCs w:val="32"/>
        </w:rPr>
        <w:t>原创版</w:t>
      </w:r>
      <w:r>
        <w:rPr>
          <w:rFonts w:ascii="仿宋_GB2312" w:hint="eastAsia"/>
          <w:szCs w:val="32"/>
        </w:rPr>
        <w:t>刊发作品的转载率、获奖率，加大刊物的推荐力度，进一步扩大刊物的社会影响力。</w:t>
      </w:r>
    </w:p>
    <w:p w:rsidR="003A3DE7" w:rsidRDefault="00EE65AE">
      <w:pPr>
        <w:ind w:firstLineChars="200" w:firstLine="600"/>
        <w:rPr>
          <w:rFonts w:ascii="黑体" w:eastAsia="黑体" w:hAnsi="黑体" w:cs="黑体"/>
          <w:bCs/>
          <w:szCs w:val="32"/>
        </w:rPr>
      </w:pPr>
      <w:r>
        <w:rPr>
          <w:rFonts w:ascii="黑体" w:eastAsia="黑体" w:hAnsi="黑体" w:cs="黑体" w:hint="eastAsia"/>
          <w:bCs/>
          <w:szCs w:val="32"/>
        </w:rPr>
        <w:t>二、绩效自评工作开展情况</w:t>
      </w:r>
    </w:p>
    <w:p w:rsidR="003A3DE7" w:rsidRDefault="00EE65AE">
      <w:pPr>
        <w:ind w:firstLineChars="200" w:firstLine="600"/>
        <w:rPr>
          <w:rFonts w:ascii="仿宋_GB2312" w:hAnsi="仿宋_GB2312" w:cs="仿宋_GB2312"/>
          <w:szCs w:val="30"/>
        </w:rPr>
      </w:pPr>
      <w:r>
        <w:rPr>
          <w:rFonts w:ascii="仿宋_GB2312" w:hAnsi="仿宋_GB2312" w:cs="仿宋_GB2312" w:hint="eastAsia"/>
          <w:szCs w:val="30"/>
        </w:rPr>
        <w:lastRenderedPageBreak/>
        <w:t>为贯彻落实党的十九大“全面实施绩效管理”的要求，根据《中华人民共和国预</w:t>
      </w:r>
      <w:r>
        <w:rPr>
          <w:rFonts w:ascii="仿宋_GB2312" w:hAnsi="仿宋_GB2312" w:cs="仿宋_GB2312" w:hint="eastAsia"/>
          <w:szCs w:val="30"/>
        </w:rPr>
        <w:t>算法》、《湖北省人民代表大会常务委员会关于进一步加强预算绩效管理的决定》等规定，按照《省财政厅关于</w:t>
      </w:r>
      <w:r>
        <w:rPr>
          <w:rFonts w:ascii="仿宋_GB2312" w:hAnsi="仿宋_GB2312" w:cs="仿宋_GB2312" w:hint="eastAsia"/>
          <w:szCs w:val="30"/>
        </w:rPr>
        <w:t>2018</w:t>
      </w:r>
      <w:r>
        <w:rPr>
          <w:rFonts w:ascii="仿宋_GB2312" w:hAnsi="仿宋_GB2312" w:cs="仿宋_GB2312" w:hint="eastAsia"/>
          <w:szCs w:val="30"/>
        </w:rPr>
        <w:t>年开展财政支出绩效评价工作的通知》（鄂财绩发</w:t>
      </w:r>
      <w:r>
        <w:rPr>
          <w:rFonts w:ascii="仿宋_GB2312" w:hint="eastAsia"/>
          <w:szCs w:val="30"/>
        </w:rPr>
        <w:t>〔</w:t>
      </w:r>
      <w:r>
        <w:rPr>
          <w:rFonts w:ascii="仿宋_GB2312" w:hint="eastAsia"/>
          <w:szCs w:val="30"/>
        </w:rPr>
        <w:t>2018</w:t>
      </w:r>
      <w:r>
        <w:rPr>
          <w:rFonts w:ascii="仿宋_GB2312" w:hint="eastAsia"/>
          <w:szCs w:val="30"/>
        </w:rPr>
        <w:t>〕</w:t>
      </w:r>
      <w:r>
        <w:rPr>
          <w:rFonts w:ascii="仿宋_GB2312" w:hint="eastAsia"/>
          <w:szCs w:val="30"/>
        </w:rPr>
        <w:t>5</w:t>
      </w:r>
      <w:r>
        <w:rPr>
          <w:rFonts w:ascii="仿宋_GB2312" w:hint="eastAsia"/>
          <w:szCs w:val="30"/>
        </w:rPr>
        <w:t>号）的要求，开展</w:t>
      </w:r>
      <w:r>
        <w:rPr>
          <w:rFonts w:ascii="仿宋_GB2312" w:hint="eastAsia"/>
          <w:szCs w:val="30"/>
        </w:rPr>
        <w:t>2017</w:t>
      </w:r>
      <w:r>
        <w:rPr>
          <w:rFonts w:ascii="仿宋_GB2312" w:hint="eastAsia"/>
          <w:szCs w:val="30"/>
        </w:rPr>
        <w:t>年度绩效自评工作。本次绩效自评工作</w:t>
      </w:r>
      <w:r>
        <w:rPr>
          <w:rFonts w:ascii="仿宋_GB2312" w:hAnsi="仿宋_GB2312" w:cs="仿宋_GB2312" w:hint="eastAsia"/>
          <w:szCs w:val="30"/>
        </w:rPr>
        <w:t>遵循科学规范、公正公开、分类管理和绩效相关原则，通过</w:t>
      </w:r>
      <w:r>
        <w:rPr>
          <w:rFonts w:ascii="仿宋_GB2312" w:hAnsi="仿宋_GB2312" w:cs="仿宋_GB2312" w:hint="eastAsia"/>
          <w:szCs w:val="30"/>
        </w:rPr>
        <w:t>查阅工作</w:t>
      </w:r>
      <w:r>
        <w:rPr>
          <w:rFonts w:ascii="仿宋_GB2312" w:hAnsi="仿宋_GB2312" w:cs="仿宋_GB2312" w:hint="eastAsia"/>
          <w:szCs w:val="30"/>
        </w:rPr>
        <w:t>案卷、集中座谈</w:t>
      </w:r>
      <w:r>
        <w:rPr>
          <w:rFonts w:ascii="仿宋_GB2312" w:hAnsi="仿宋_GB2312" w:cs="仿宋_GB2312" w:hint="eastAsia"/>
          <w:szCs w:val="30"/>
        </w:rPr>
        <w:t>及调查问卷</w:t>
      </w:r>
      <w:r>
        <w:rPr>
          <w:rFonts w:ascii="仿宋_GB2312" w:hAnsi="仿宋_GB2312" w:cs="仿宋_GB2312" w:hint="eastAsia"/>
          <w:szCs w:val="30"/>
        </w:rPr>
        <w:t>等方式，进行数据收集、整理和分析，对被评价项目绩效目标与实际实施效果进行对比，从项目产出和效果</w:t>
      </w:r>
      <w:r>
        <w:rPr>
          <w:rFonts w:ascii="仿宋_GB2312" w:hAnsi="仿宋_GB2312" w:cs="仿宋_GB2312" w:hint="eastAsia"/>
          <w:szCs w:val="30"/>
        </w:rPr>
        <w:t>两个方面进行自评。</w:t>
      </w:r>
    </w:p>
    <w:p w:rsidR="003A3DE7" w:rsidRDefault="00EE65AE" w:rsidP="00766DFD">
      <w:pPr>
        <w:ind w:leftChars="200" w:left="600"/>
        <w:rPr>
          <w:rFonts w:ascii="黑体" w:eastAsia="黑体" w:hAnsi="黑体" w:cs="黑体"/>
          <w:bCs/>
          <w:szCs w:val="32"/>
        </w:rPr>
      </w:pPr>
      <w:r>
        <w:rPr>
          <w:rFonts w:ascii="黑体" w:eastAsia="黑体" w:hAnsi="黑体" w:cs="黑体" w:hint="eastAsia"/>
          <w:bCs/>
          <w:szCs w:val="32"/>
        </w:rPr>
        <w:t>三、</w:t>
      </w:r>
      <w:r>
        <w:rPr>
          <w:rFonts w:ascii="黑体" w:eastAsia="黑体" w:hAnsi="黑体" w:cs="黑体" w:hint="eastAsia"/>
          <w:bCs/>
          <w:szCs w:val="32"/>
        </w:rPr>
        <w:t>综合评价结论</w:t>
      </w:r>
    </w:p>
    <w:p w:rsidR="003A3DE7" w:rsidRDefault="00EE65AE">
      <w:pPr>
        <w:ind w:firstLineChars="200" w:firstLine="600"/>
        <w:rPr>
          <w:rFonts w:ascii="仿宋_GB2312" w:hAnsi="仿宋_GB2312" w:cs="仿宋_GB2312"/>
          <w:szCs w:val="30"/>
        </w:rPr>
      </w:pPr>
      <w:r>
        <w:rPr>
          <w:rFonts w:ascii="仿宋_GB2312" w:hAnsi="仿宋_GB2312" w:cs="仿宋_GB2312" w:hint="eastAsia"/>
          <w:szCs w:val="30"/>
        </w:rPr>
        <w:t>2017</w:t>
      </w:r>
      <w:r>
        <w:rPr>
          <w:rFonts w:ascii="仿宋_GB2312" w:hAnsi="仿宋_GB2312" w:cs="仿宋_GB2312" w:hint="eastAsia"/>
          <w:szCs w:val="30"/>
        </w:rPr>
        <w:t>年，</w:t>
      </w:r>
      <w:r>
        <w:rPr>
          <w:rFonts w:ascii="仿宋_GB2312" w:hAnsi="仿宋_GB2312" w:cs="仿宋_GB2312" w:hint="eastAsia"/>
          <w:szCs w:val="30"/>
        </w:rPr>
        <w:t>长江文艺杂志社</w:t>
      </w:r>
      <w:r>
        <w:rPr>
          <w:rFonts w:ascii="仿宋_GB2312" w:hAnsi="仿宋_GB2312" w:cs="仿宋_GB2312" w:hint="eastAsia"/>
          <w:szCs w:val="30"/>
        </w:rPr>
        <w:t>根据职能职责</w:t>
      </w:r>
      <w:r>
        <w:rPr>
          <w:rFonts w:ascii="仿宋_GB2312" w:hAnsi="仿宋_GB2312" w:cs="仿宋_GB2312" w:hint="eastAsia"/>
          <w:szCs w:val="30"/>
        </w:rPr>
        <w:t>，</w:t>
      </w:r>
      <w:r>
        <w:rPr>
          <w:rFonts w:ascii="仿宋_GB2312" w:hAnsi="仿宋_GB2312" w:cs="仿宋_GB2312" w:hint="eastAsia"/>
          <w:szCs w:val="30"/>
        </w:rPr>
        <w:t>已完成全年《长江文艺</w:t>
      </w:r>
      <w:r w:rsidR="0022099C" w:rsidRPr="002B4500">
        <w:rPr>
          <w:rFonts w:ascii="仿宋_GB2312" w:hint="eastAsia"/>
          <w:b/>
          <w:szCs w:val="32"/>
        </w:rPr>
        <w:t>·</w:t>
      </w:r>
      <w:r>
        <w:rPr>
          <w:rFonts w:ascii="仿宋_GB2312" w:hAnsi="仿宋_GB2312" w:cs="仿宋_GB2312" w:hint="eastAsia"/>
          <w:szCs w:val="30"/>
        </w:rPr>
        <w:t>原创版》及《长江文艺</w:t>
      </w:r>
      <w:r w:rsidR="0022099C" w:rsidRPr="002B4500">
        <w:rPr>
          <w:rFonts w:ascii="仿宋_GB2312" w:hint="eastAsia"/>
          <w:b/>
          <w:szCs w:val="32"/>
        </w:rPr>
        <w:t>·</w:t>
      </w:r>
      <w:r>
        <w:rPr>
          <w:rFonts w:ascii="仿宋_GB2312" w:hAnsi="仿宋_GB2312" w:cs="仿宋_GB2312" w:hint="eastAsia"/>
          <w:szCs w:val="30"/>
        </w:rPr>
        <w:t>选刊版》</w:t>
      </w:r>
      <w:r>
        <w:rPr>
          <w:rFonts w:ascii="仿宋_GB2312" w:hAnsi="仿宋_GB2312" w:cs="仿宋_GB2312" w:hint="eastAsia"/>
          <w:szCs w:val="30"/>
        </w:rPr>
        <w:t>24</w:t>
      </w:r>
      <w:r>
        <w:rPr>
          <w:rFonts w:ascii="仿宋_GB2312" w:hAnsi="仿宋_GB2312" w:cs="仿宋_GB2312" w:hint="eastAsia"/>
          <w:szCs w:val="30"/>
        </w:rPr>
        <w:t>期的出版及相关工作，并努力通过提高刊发作品的转载、获奖次数，加大对刊物的推介力度，进一步扩大了刊物的社会影响力，较好的完成了年初设定的年度目标值。</w:t>
      </w:r>
    </w:p>
    <w:p w:rsidR="003A3DE7" w:rsidRDefault="00EE65AE">
      <w:pPr>
        <w:ind w:firstLineChars="200" w:firstLine="600"/>
        <w:rPr>
          <w:rFonts w:ascii="黑体" w:eastAsia="黑体" w:hAnsi="黑体" w:cs="黑体"/>
          <w:bCs/>
          <w:szCs w:val="32"/>
        </w:rPr>
      </w:pPr>
      <w:r>
        <w:rPr>
          <w:rFonts w:ascii="黑体" w:eastAsia="黑体" w:hAnsi="黑体" w:cs="黑体" w:hint="eastAsia"/>
          <w:bCs/>
          <w:szCs w:val="32"/>
        </w:rPr>
        <w:t>四、绩效目标实现情况分析</w:t>
      </w:r>
    </w:p>
    <w:p w:rsidR="003A3DE7" w:rsidRDefault="00EE65AE">
      <w:pPr>
        <w:ind w:firstLineChars="200" w:firstLine="602"/>
        <w:outlineLvl w:val="0"/>
        <w:rPr>
          <w:rFonts w:ascii="楷体_GB2312" w:eastAsia="楷体_GB2312" w:hAnsi="楷体_GB2312" w:cs="楷体_GB2312"/>
          <w:b/>
          <w:bCs/>
          <w:szCs w:val="32"/>
        </w:rPr>
      </w:pPr>
      <w:r>
        <w:rPr>
          <w:rFonts w:ascii="楷体_GB2312" w:eastAsia="楷体_GB2312" w:hAnsi="楷体_GB2312" w:cs="楷体_GB2312" w:hint="eastAsia"/>
          <w:b/>
          <w:bCs/>
          <w:szCs w:val="32"/>
        </w:rPr>
        <w:t>（一）项目资金情况分析。</w:t>
      </w:r>
    </w:p>
    <w:p w:rsidR="003A3DE7" w:rsidRDefault="00EE65AE">
      <w:pPr>
        <w:ind w:firstLineChars="200" w:firstLine="600"/>
        <w:rPr>
          <w:rFonts w:ascii="仿宋_GB2312"/>
          <w:szCs w:val="32"/>
        </w:rPr>
      </w:pPr>
      <w:r>
        <w:rPr>
          <w:rFonts w:ascii="仿宋_GB2312" w:hint="eastAsia"/>
          <w:szCs w:val="32"/>
        </w:rPr>
        <w:t>1.</w:t>
      </w:r>
      <w:r>
        <w:rPr>
          <w:rFonts w:ascii="仿宋_GB2312" w:hint="eastAsia"/>
          <w:szCs w:val="32"/>
        </w:rPr>
        <w:t>项目资金到位情况分析。</w:t>
      </w:r>
    </w:p>
    <w:p w:rsidR="003A3DE7" w:rsidRDefault="00EE65AE">
      <w:pPr>
        <w:ind w:firstLineChars="200" w:firstLine="600"/>
        <w:rPr>
          <w:rFonts w:ascii="仿宋_GB2312"/>
          <w:szCs w:val="32"/>
        </w:rPr>
      </w:pPr>
      <w:r>
        <w:rPr>
          <w:rFonts w:ascii="仿宋_GB2312" w:hint="eastAsia"/>
          <w:szCs w:val="32"/>
        </w:rPr>
        <w:t>《省财政厅关于批复</w:t>
      </w:r>
      <w:r>
        <w:rPr>
          <w:rFonts w:ascii="仿宋_GB2312" w:hint="eastAsia"/>
          <w:szCs w:val="32"/>
        </w:rPr>
        <w:t>2017</w:t>
      </w:r>
      <w:r>
        <w:rPr>
          <w:rFonts w:ascii="仿宋_GB2312" w:hint="eastAsia"/>
          <w:szCs w:val="32"/>
        </w:rPr>
        <w:t>年省直部门预算的通知》（鄂财预发〔</w:t>
      </w:r>
      <w:r>
        <w:rPr>
          <w:rFonts w:ascii="仿宋_GB2312" w:hint="eastAsia"/>
          <w:szCs w:val="32"/>
        </w:rPr>
        <w:t>2017</w:t>
      </w:r>
      <w:r>
        <w:rPr>
          <w:rFonts w:ascii="仿宋_GB2312" w:hint="eastAsia"/>
          <w:szCs w:val="32"/>
        </w:rPr>
        <w:t>〕</w:t>
      </w:r>
      <w:r>
        <w:rPr>
          <w:rFonts w:ascii="仿宋_GB2312" w:hint="eastAsia"/>
          <w:szCs w:val="32"/>
        </w:rPr>
        <w:t>3</w:t>
      </w:r>
      <w:r>
        <w:rPr>
          <w:rFonts w:ascii="仿宋_GB2312" w:hint="eastAsia"/>
          <w:szCs w:val="32"/>
        </w:rPr>
        <w:t>号）批复，</w:t>
      </w:r>
      <w:r>
        <w:rPr>
          <w:rFonts w:ascii="仿宋_GB2312" w:hint="eastAsia"/>
          <w:szCs w:val="32"/>
        </w:rPr>
        <w:t>2017</w:t>
      </w:r>
      <w:r>
        <w:rPr>
          <w:rFonts w:ascii="仿宋_GB2312" w:hint="eastAsia"/>
          <w:szCs w:val="32"/>
        </w:rPr>
        <w:t>年长江文艺办刊经费项目预算</w:t>
      </w:r>
      <w:r>
        <w:rPr>
          <w:rFonts w:ascii="仿宋_GB2312" w:hint="eastAsia"/>
          <w:szCs w:val="32"/>
        </w:rPr>
        <w:t>400</w:t>
      </w:r>
      <w:r>
        <w:rPr>
          <w:rFonts w:ascii="仿宋_GB2312" w:hint="eastAsia"/>
          <w:szCs w:val="32"/>
        </w:rPr>
        <w:t>万元。</w:t>
      </w:r>
      <w:r>
        <w:rPr>
          <w:rFonts w:ascii="仿宋_GB2312" w:hint="eastAsia"/>
          <w:szCs w:val="32"/>
        </w:rPr>
        <w:tab/>
      </w:r>
    </w:p>
    <w:p w:rsidR="003A3DE7" w:rsidRDefault="00EE65AE">
      <w:pPr>
        <w:ind w:firstLineChars="200" w:firstLine="600"/>
        <w:rPr>
          <w:rFonts w:ascii="仿宋_GB2312"/>
          <w:szCs w:val="32"/>
        </w:rPr>
      </w:pPr>
      <w:r>
        <w:rPr>
          <w:rFonts w:ascii="仿宋_GB2312" w:hint="eastAsia"/>
          <w:szCs w:val="32"/>
        </w:rPr>
        <w:t>2.</w:t>
      </w:r>
      <w:r>
        <w:rPr>
          <w:rFonts w:ascii="仿宋_GB2312" w:hint="eastAsia"/>
          <w:szCs w:val="32"/>
        </w:rPr>
        <w:t>项目资金执行情况分析。</w:t>
      </w:r>
    </w:p>
    <w:p w:rsidR="003A3DE7" w:rsidRDefault="00EE65AE">
      <w:pPr>
        <w:ind w:firstLineChars="200" w:firstLine="600"/>
        <w:rPr>
          <w:rFonts w:ascii="仿宋_GB2312"/>
          <w:szCs w:val="32"/>
        </w:rPr>
      </w:pPr>
      <w:r>
        <w:rPr>
          <w:rFonts w:ascii="仿宋_GB2312" w:hint="eastAsia"/>
          <w:szCs w:val="32"/>
        </w:rPr>
        <w:lastRenderedPageBreak/>
        <w:t>2017</w:t>
      </w:r>
      <w:r>
        <w:rPr>
          <w:rFonts w:ascii="仿宋_GB2312" w:hint="eastAsia"/>
          <w:szCs w:val="32"/>
        </w:rPr>
        <w:t>年长江文艺办刊经费项目实际执行</w:t>
      </w:r>
      <w:r>
        <w:rPr>
          <w:rFonts w:ascii="仿宋_GB2312" w:hint="eastAsia"/>
          <w:szCs w:val="32"/>
        </w:rPr>
        <w:t>275.50</w:t>
      </w:r>
      <w:r>
        <w:rPr>
          <w:rFonts w:ascii="仿宋_GB2312" w:hint="eastAsia"/>
          <w:szCs w:val="32"/>
        </w:rPr>
        <w:t>万元，执行率</w:t>
      </w:r>
      <w:r>
        <w:rPr>
          <w:rFonts w:ascii="仿宋_GB2312" w:hint="eastAsia"/>
          <w:szCs w:val="32"/>
        </w:rPr>
        <w:t>68.</w:t>
      </w:r>
      <w:r>
        <w:rPr>
          <w:rFonts w:ascii="仿宋_GB2312" w:hint="eastAsia"/>
          <w:szCs w:val="32"/>
        </w:rPr>
        <w:t>75%</w:t>
      </w:r>
      <w:r>
        <w:rPr>
          <w:rFonts w:ascii="仿宋_GB2312" w:hint="eastAsia"/>
          <w:szCs w:val="32"/>
        </w:rPr>
        <w:t>，</w:t>
      </w:r>
      <w:r>
        <w:rPr>
          <w:rFonts w:hint="eastAsia"/>
        </w:rPr>
        <w:t>预算</w:t>
      </w:r>
      <w:r>
        <w:rPr>
          <w:rFonts w:hint="eastAsia"/>
        </w:rPr>
        <w:t>执行</w:t>
      </w:r>
      <w:r w:rsidR="00026EAF">
        <w:rPr>
          <w:rFonts w:hint="eastAsia"/>
        </w:rPr>
        <w:t>发生结余</w:t>
      </w:r>
      <w:r>
        <w:rPr>
          <w:rFonts w:hint="eastAsia"/>
        </w:rPr>
        <w:t>主要原因</w:t>
      </w:r>
      <w:r w:rsidR="00026EAF">
        <w:rPr>
          <w:rFonts w:hint="eastAsia"/>
        </w:rPr>
        <w:t>是</w:t>
      </w:r>
      <w:r>
        <w:rPr>
          <w:rFonts w:hint="eastAsia"/>
        </w:rPr>
        <w:t>印刷费政府采购指标结余结转下年</w:t>
      </w:r>
      <w:r>
        <w:rPr>
          <w:rFonts w:ascii="仿宋_GB2312" w:hint="eastAsia"/>
          <w:szCs w:val="32"/>
        </w:rPr>
        <w:t>。</w:t>
      </w:r>
    </w:p>
    <w:p w:rsidR="003A3DE7" w:rsidRDefault="00EE65AE">
      <w:pPr>
        <w:ind w:firstLineChars="200" w:firstLine="600"/>
        <w:rPr>
          <w:rFonts w:ascii="仿宋_GB2312"/>
          <w:szCs w:val="32"/>
        </w:rPr>
      </w:pPr>
      <w:r>
        <w:rPr>
          <w:rFonts w:ascii="仿宋_GB2312" w:hint="eastAsia"/>
          <w:szCs w:val="32"/>
        </w:rPr>
        <w:t>3.</w:t>
      </w:r>
      <w:r>
        <w:rPr>
          <w:rFonts w:ascii="仿宋_GB2312" w:hint="eastAsia"/>
          <w:szCs w:val="32"/>
        </w:rPr>
        <w:t>项目资金管理情况分析。</w:t>
      </w:r>
    </w:p>
    <w:p w:rsidR="003A3DE7" w:rsidRDefault="00EE65AE">
      <w:pPr>
        <w:ind w:firstLine="600"/>
        <w:rPr>
          <w:rFonts w:ascii="仿宋_GB2312" w:hAnsi="仿宋_GB2312" w:cs="仿宋_GB2312"/>
          <w:szCs w:val="30"/>
        </w:rPr>
      </w:pPr>
      <w:r>
        <w:rPr>
          <w:rFonts w:ascii="仿宋_GB2312" w:hAnsi="仿宋_GB2312" w:cs="仿宋_GB2312" w:hint="eastAsia"/>
          <w:szCs w:val="30"/>
        </w:rPr>
        <w:t>省作协为规范财务管理工作</w:t>
      </w:r>
      <w:r>
        <w:rPr>
          <w:rFonts w:ascii="仿宋_GB2312" w:hAnsi="仿宋_GB2312" w:cs="仿宋_GB2312" w:hint="eastAsia"/>
          <w:szCs w:val="30"/>
        </w:rPr>
        <w:t>，</w:t>
      </w:r>
      <w:r>
        <w:rPr>
          <w:rFonts w:ascii="仿宋_GB2312" w:hAnsi="仿宋_GB2312" w:cs="仿宋_GB2312" w:hint="eastAsia"/>
          <w:szCs w:val="30"/>
        </w:rPr>
        <w:t>严格</w:t>
      </w:r>
      <w:r>
        <w:rPr>
          <w:rFonts w:ascii="仿宋_GB2312" w:hAnsi="仿宋_GB2312" w:cs="仿宋_GB2312" w:hint="eastAsia"/>
          <w:szCs w:val="30"/>
        </w:rPr>
        <w:t>执行《湖北省省级党政机关会议费管理办法》、《湖北省省级党政机关培训费管理办法》、《湖北省省级党政机关差旅费管理办法》等省级管理办法</w:t>
      </w:r>
      <w:r>
        <w:rPr>
          <w:rFonts w:ascii="仿宋_GB2312" w:hAnsi="仿宋_GB2312" w:cs="仿宋_GB2312" w:hint="eastAsia"/>
          <w:szCs w:val="30"/>
        </w:rPr>
        <w:t>，</w:t>
      </w:r>
      <w:r>
        <w:rPr>
          <w:rFonts w:ascii="仿宋_GB2312" w:hAnsi="仿宋_GB2312" w:cs="仿宋_GB2312" w:hint="eastAsia"/>
          <w:szCs w:val="30"/>
        </w:rPr>
        <w:t>并依据单位自身管理需要</w:t>
      </w:r>
      <w:r>
        <w:rPr>
          <w:rFonts w:ascii="仿宋_GB2312" w:hAnsi="仿宋_GB2312" w:cs="仿宋_GB2312" w:hint="eastAsia"/>
          <w:szCs w:val="30"/>
        </w:rPr>
        <w:t>制定了《湖北省作协机关事务管理工作流程》、《关于财务报销的补充规定》、《省作协固定资产管理制度》</w:t>
      </w:r>
      <w:r>
        <w:rPr>
          <w:rFonts w:ascii="仿宋_GB2312" w:hAnsi="仿宋_GB2312" w:cs="仿宋_GB2312" w:hint="eastAsia"/>
          <w:szCs w:val="30"/>
        </w:rPr>
        <w:t>、《长江文艺杂志社规章制度》（暂行）</w:t>
      </w:r>
      <w:r>
        <w:rPr>
          <w:rFonts w:ascii="仿宋_GB2312" w:hAnsi="仿宋_GB2312" w:cs="仿宋_GB2312" w:hint="eastAsia"/>
          <w:szCs w:val="30"/>
        </w:rPr>
        <w:t>等</w:t>
      </w:r>
      <w:r>
        <w:rPr>
          <w:rFonts w:ascii="仿宋_GB2312" w:hAnsi="仿宋_GB2312" w:cs="仿宋_GB2312" w:hint="eastAsia"/>
          <w:szCs w:val="30"/>
        </w:rPr>
        <w:t>相关财务制度，制度中对支出管理、资产管理等方面做出具体规定</w:t>
      </w:r>
      <w:r>
        <w:rPr>
          <w:rFonts w:ascii="仿宋_GB2312" w:hAnsi="仿宋_GB2312" w:cs="仿宋_GB2312" w:hint="eastAsia"/>
          <w:szCs w:val="30"/>
        </w:rPr>
        <w:t>，</w:t>
      </w:r>
      <w:r>
        <w:rPr>
          <w:rFonts w:ascii="仿宋_GB2312" w:hAnsi="仿宋_GB2312" w:cs="仿宋_GB2312" w:hint="eastAsia"/>
          <w:szCs w:val="30"/>
        </w:rPr>
        <w:t>对资金规范、安全运行，起到了较好的保障作用。</w:t>
      </w:r>
    </w:p>
    <w:p w:rsidR="003A3DE7" w:rsidRDefault="00EE65AE">
      <w:pPr>
        <w:ind w:firstLine="600"/>
        <w:rPr>
          <w:rFonts w:ascii="仿宋_GB2312" w:hAnsi="仿宋_GB2312" w:cs="仿宋_GB2312"/>
          <w:szCs w:val="30"/>
        </w:rPr>
      </w:pPr>
      <w:r>
        <w:rPr>
          <w:rFonts w:ascii="仿宋_GB2312" w:hAnsi="仿宋_GB2312" w:cs="仿宋_GB2312" w:hint="eastAsia"/>
          <w:szCs w:val="30"/>
        </w:rPr>
        <w:t>该</w:t>
      </w:r>
      <w:r>
        <w:rPr>
          <w:rFonts w:ascii="仿宋_GB2312" w:hAnsi="仿宋_GB2312" w:cs="仿宋_GB2312" w:hint="eastAsia"/>
          <w:szCs w:val="30"/>
        </w:rPr>
        <w:t>项目实际支出与项目计划投入资金的用途相符，符合《中华人民共和国会计法》、《中华人民共和国预算法》和《事业单位会计制度》的规定</w:t>
      </w:r>
      <w:r>
        <w:rPr>
          <w:rFonts w:ascii="仿宋_GB2312" w:hAnsi="仿宋_GB2312" w:cs="仿宋_GB2312" w:hint="eastAsia"/>
          <w:szCs w:val="30"/>
        </w:rPr>
        <w:t>，</w:t>
      </w:r>
      <w:r>
        <w:rPr>
          <w:rFonts w:ascii="仿宋_GB2312" w:hAnsi="仿宋_GB2312" w:cs="仿宋_GB2312" w:hint="eastAsia"/>
          <w:szCs w:val="30"/>
        </w:rPr>
        <w:t>资金的拨付</w:t>
      </w:r>
      <w:r>
        <w:rPr>
          <w:rFonts w:ascii="仿宋_GB2312" w:hAnsi="仿宋_GB2312" w:cs="仿宋_GB2312" w:hint="eastAsia"/>
          <w:szCs w:val="30"/>
        </w:rPr>
        <w:t>有完整的审批程序和手续</w:t>
      </w:r>
      <w:r>
        <w:rPr>
          <w:rFonts w:ascii="仿宋_GB2312" w:hAnsi="仿宋_GB2312" w:cs="仿宋_GB2312" w:hint="eastAsia"/>
          <w:szCs w:val="30"/>
        </w:rPr>
        <w:t>，</w:t>
      </w:r>
      <w:r>
        <w:rPr>
          <w:rFonts w:ascii="仿宋_GB2312" w:hAnsi="仿宋_GB2312" w:cs="仿宋_GB2312" w:hint="eastAsia"/>
          <w:szCs w:val="30"/>
        </w:rPr>
        <w:t>符合项目预算批复或合同规定的用途</w:t>
      </w:r>
      <w:r>
        <w:rPr>
          <w:rFonts w:ascii="仿宋_GB2312" w:hAnsi="仿宋_GB2312" w:cs="仿宋_GB2312" w:hint="eastAsia"/>
          <w:szCs w:val="30"/>
        </w:rPr>
        <w:t>。</w:t>
      </w:r>
      <w:r>
        <w:rPr>
          <w:rFonts w:ascii="仿宋_GB2312" w:hAnsi="仿宋_GB2312" w:cs="仿宋_GB2312" w:hint="eastAsia"/>
          <w:szCs w:val="30"/>
        </w:rPr>
        <w:t>不存在超标列支相关费用</w:t>
      </w:r>
      <w:r>
        <w:rPr>
          <w:rFonts w:ascii="仿宋_GB2312" w:hAnsi="仿宋_GB2312" w:cs="仿宋_GB2312" w:hint="eastAsia"/>
          <w:szCs w:val="30"/>
        </w:rPr>
        <w:t>，</w:t>
      </w:r>
      <w:r>
        <w:rPr>
          <w:rFonts w:ascii="仿宋_GB2312" w:hAnsi="仿宋_GB2312" w:cs="仿宋_GB2312" w:hint="eastAsia"/>
          <w:szCs w:val="30"/>
        </w:rPr>
        <w:t>做到了专款专用，不存在截留、挤占、挪用、虚列支出。</w:t>
      </w:r>
    </w:p>
    <w:p w:rsidR="003A3DE7" w:rsidRDefault="00EE65AE">
      <w:pPr>
        <w:ind w:firstLineChars="200" w:firstLine="602"/>
        <w:outlineLvl w:val="0"/>
        <w:rPr>
          <w:rFonts w:ascii="楷体_GB2312" w:eastAsia="楷体_GB2312" w:hAnsi="楷体_GB2312" w:cs="楷体_GB2312"/>
          <w:b/>
          <w:bCs/>
          <w:szCs w:val="32"/>
        </w:rPr>
      </w:pPr>
      <w:r>
        <w:rPr>
          <w:rFonts w:ascii="楷体_GB2312" w:eastAsia="楷体_GB2312" w:hAnsi="楷体_GB2312" w:cs="楷体_GB2312" w:hint="eastAsia"/>
          <w:b/>
          <w:bCs/>
          <w:szCs w:val="32"/>
        </w:rPr>
        <w:t>（二）项目绩效指标完成情况分析。</w:t>
      </w:r>
    </w:p>
    <w:p w:rsidR="003A3DE7" w:rsidRDefault="00EE65AE">
      <w:pPr>
        <w:ind w:firstLineChars="200" w:firstLine="600"/>
        <w:rPr>
          <w:rFonts w:ascii="仿宋_GB2312"/>
          <w:szCs w:val="32"/>
        </w:rPr>
      </w:pPr>
      <w:r>
        <w:rPr>
          <w:rFonts w:ascii="仿宋_GB2312" w:hint="eastAsia"/>
          <w:szCs w:val="32"/>
        </w:rPr>
        <w:t>1.</w:t>
      </w:r>
      <w:r>
        <w:rPr>
          <w:rFonts w:ascii="仿宋_GB2312" w:hint="eastAsia"/>
          <w:szCs w:val="32"/>
        </w:rPr>
        <w:t>产出指标完成情况分析。</w:t>
      </w:r>
    </w:p>
    <w:p w:rsidR="003A3DE7" w:rsidRDefault="00EE65AE">
      <w:pPr>
        <w:ind w:firstLineChars="200" w:firstLine="600"/>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）期刊出版期数完成率指标值</w:t>
      </w:r>
      <w:r>
        <w:rPr>
          <w:rFonts w:ascii="仿宋_GB2312" w:hint="eastAsia"/>
          <w:szCs w:val="32"/>
        </w:rPr>
        <w:t>24</w:t>
      </w:r>
      <w:r>
        <w:rPr>
          <w:rFonts w:ascii="仿宋_GB2312" w:hint="eastAsia"/>
          <w:szCs w:val="32"/>
        </w:rPr>
        <w:t>期，根据</w:t>
      </w:r>
      <w:r>
        <w:rPr>
          <w:rFonts w:ascii="仿宋_GB2312" w:hint="eastAsia"/>
          <w:szCs w:val="32"/>
        </w:rPr>
        <w:t>2017</w:t>
      </w:r>
      <w:r>
        <w:rPr>
          <w:rFonts w:ascii="仿宋_GB2312" w:hint="eastAsia"/>
          <w:szCs w:val="32"/>
        </w:rPr>
        <w:t>年度已出版发行的《长江文艺</w:t>
      </w:r>
      <w:r w:rsidR="007629F4" w:rsidRPr="002B4500">
        <w:rPr>
          <w:rFonts w:ascii="仿宋_GB2312" w:hint="eastAsia"/>
          <w:b/>
          <w:szCs w:val="32"/>
        </w:rPr>
        <w:t>·</w:t>
      </w:r>
      <w:r>
        <w:rPr>
          <w:rFonts w:ascii="仿宋_GB2312" w:hint="eastAsia"/>
          <w:szCs w:val="32"/>
        </w:rPr>
        <w:t>原创版》及《长江文艺</w:t>
      </w:r>
      <w:r w:rsidR="007629F4" w:rsidRPr="002B4500">
        <w:rPr>
          <w:rFonts w:ascii="仿宋_GB2312" w:hint="eastAsia"/>
          <w:b/>
          <w:szCs w:val="32"/>
        </w:rPr>
        <w:t>·</w:t>
      </w:r>
      <w:r>
        <w:rPr>
          <w:rFonts w:ascii="仿宋_GB2312" w:hint="eastAsia"/>
          <w:szCs w:val="32"/>
        </w:rPr>
        <w:t>选刊版》（即《好小说》）各</w:t>
      </w:r>
      <w:r>
        <w:rPr>
          <w:rFonts w:ascii="仿宋_GB2312" w:hint="eastAsia"/>
          <w:szCs w:val="32"/>
        </w:rPr>
        <w:t>12</w:t>
      </w:r>
      <w:r>
        <w:rPr>
          <w:rFonts w:ascii="仿宋_GB2312" w:hint="eastAsia"/>
          <w:szCs w:val="32"/>
        </w:rPr>
        <w:t>期共</w:t>
      </w:r>
      <w:r>
        <w:rPr>
          <w:rFonts w:ascii="仿宋_GB2312" w:hint="eastAsia"/>
          <w:szCs w:val="32"/>
        </w:rPr>
        <w:t>24</w:t>
      </w:r>
      <w:r>
        <w:rPr>
          <w:rFonts w:ascii="仿宋_GB2312" w:hint="eastAsia"/>
          <w:szCs w:val="32"/>
        </w:rPr>
        <w:t>期样书显示</w:t>
      </w:r>
      <w:r>
        <w:rPr>
          <w:rFonts w:ascii="仿宋_GB2312" w:hint="eastAsia"/>
          <w:szCs w:val="32"/>
        </w:rPr>
        <w:t>，已完成年初设定目标值。</w:t>
      </w:r>
    </w:p>
    <w:p w:rsidR="003A3DE7" w:rsidRDefault="00EE65AE">
      <w:pPr>
        <w:ind w:firstLineChars="200" w:firstLine="600"/>
        <w:rPr>
          <w:rFonts w:ascii="仿宋_GB2312"/>
          <w:szCs w:val="32"/>
        </w:rPr>
      </w:pPr>
      <w:r>
        <w:rPr>
          <w:rFonts w:ascii="仿宋_GB2312" w:hint="eastAsia"/>
          <w:szCs w:val="32"/>
        </w:rPr>
        <w:lastRenderedPageBreak/>
        <w:t>（</w:t>
      </w:r>
      <w:r>
        <w:rPr>
          <w:rFonts w:ascii="仿宋_GB2312" w:hint="eastAsia"/>
          <w:szCs w:val="32"/>
        </w:rPr>
        <w:t>2</w:t>
      </w:r>
      <w:r>
        <w:rPr>
          <w:rFonts w:ascii="仿宋_GB2312" w:hint="eastAsia"/>
          <w:szCs w:val="32"/>
        </w:rPr>
        <w:t>）期刊发行数量</w:t>
      </w:r>
      <w:r>
        <w:rPr>
          <w:rFonts w:ascii="仿宋_GB2312" w:hint="eastAsia"/>
          <w:szCs w:val="32"/>
        </w:rPr>
        <w:t>年初指标值</w:t>
      </w:r>
      <w:r>
        <w:rPr>
          <w:rFonts w:ascii="仿宋_GB2312" w:hint="eastAsia"/>
          <w:szCs w:val="32"/>
        </w:rPr>
        <w:t>15</w:t>
      </w:r>
      <w:r>
        <w:rPr>
          <w:rFonts w:ascii="仿宋_GB2312" w:hint="eastAsia"/>
          <w:szCs w:val="32"/>
        </w:rPr>
        <w:t>万册，根据杂志社与武汉市天星美润设计印务有限公司的印刷合同及结算清单显示，期刊实际发行数量为</w:t>
      </w:r>
      <w:r>
        <w:rPr>
          <w:rFonts w:ascii="仿宋_GB2312" w:hint="eastAsia"/>
          <w:szCs w:val="32"/>
        </w:rPr>
        <w:t>15</w:t>
      </w:r>
      <w:r>
        <w:rPr>
          <w:rFonts w:ascii="仿宋_GB2312" w:hint="eastAsia"/>
          <w:szCs w:val="32"/>
        </w:rPr>
        <w:t>万册，已完成年初设定目标值。</w:t>
      </w:r>
    </w:p>
    <w:p w:rsidR="003A3DE7" w:rsidRDefault="00EE65AE">
      <w:pPr>
        <w:ind w:firstLineChars="200" w:firstLine="600"/>
        <w:rPr>
          <w:rFonts w:ascii="仿宋_GB2312"/>
          <w:szCs w:val="32"/>
        </w:rPr>
      </w:pPr>
      <w:r>
        <w:rPr>
          <w:rFonts w:ascii="仿宋_GB2312" w:hint="eastAsia"/>
          <w:szCs w:val="32"/>
        </w:rPr>
        <w:t>（</w:t>
      </w:r>
      <w:r>
        <w:rPr>
          <w:rFonts w:ascii="仿宋_GB2312" w:hint="eastAsia"/>
          <w:szCs w:val="32"/>
        </w:rPr>
        <w:t>3</w:t>
      </w:r>
      <w:r>
        <w:rPr>
          <w:rFonts w:ascii="仿宋_GB2312" w:hint="eastAsia"/>
          <w:szCs w:val="32"/>
        </w:rPr>
        <w:t>）文章被转载数量年初指标值</w:t>
      </w:r>
      <w:r>
        <w:rPr>
          <w:rFonts w:ascii="仿宋_GB2312" w:hint="eastAsia"/>
          <w:szCs w:val="32"/>
        </w:rPr>
        <w:t>20</w:t>
      </w:r>
      <w:r>
        <w:rPr>
          <w:rFonts w:ascii="仿宋_GB2312" w:hint="eastAsia"/>
          <w:szCs w:val="32"/>
        </w:rPr>
        <w:t>篇，根据《长江文艺》</w:t>
      </w:r>
      <w:r>
        <w:rPr>
          <w:rFonts w:ascii="仿宋_GB2312" w:hint="eastAsia"/>
          <w:szCs w:val="32"/>
        </w:rPr>
        <w:t>2017</w:t>
      </w:r>
      <w:r>
        <w:rPr>
          <w:rFonts w:ascii="仿宋_GB2312" w:hint="eastAsia"/>
          <w:szCs w:val="32"/>
        </w:rPr>
        <w:t>年作品转载、获奖情况一览表显示，</w:t>
      </w:r>
      <w:r>
        <w:rPr>
          <w:rFonts w:ascii="仿宋_GB2312" w:hint="eastAsia"/>
          <w:szCs w:val="32"/>
        </w:rPr>
        <w:t>2017</w:t>
      </w:r>
      <w:r>
        <w:rPr>
          <w:rFonts w:ascii="仿宋_GB2312" w:hint="eastAsia"/>
          <w:szCs w:val="32"/>
        </w:rPr>
        <w:t>年作品被转载篇数</w:t>
      </w:r>
      <w:r>
        <w:rPr>
          <w:rFonts w:ascii="仿宋_GB2312" w:hint="eastAsia"/>
          <w:szCs w:val="32"/>
        </w:rPr>
        <w:t>27</w:t>
      </w:r>
      <w:r>
        <w:rPr>
          <w:rFonts w:ascii="仿宋_GB2312" w:hint="eastAsia"/>
          <w:szCs w:val="32"/>
        </w:rPr>
        <w:t>篇，已完成年初设定目标值。</w:t>
      </w:r>
    </w:p>
    <w:p w:rsidR="003A3DE7" w:rsidRDefault="00EE65AE">
      <w:pPr>
        <w:ind w:firstLineChars="200" w:firstLine="600"/>
        <w:rPr>
          <w:rFonts w:ascii="仿宋_GB2312"/>
          <w:szCs w:val="32"/>
        </w:rPr>
      </w:pPr>
      <w:r>
        <w:rPr>
          <w:rFonts w:ascii="仿宋_GB2312" w:hint="eastAsia"/>
          <w:szCs w:val="32"/>
        </w:rPr>
        <w:t>（</w:t>
      </w:r>
      <w:r>
        <w:rPr>
          <w:rFonts w:ascii="仿宋_GB2312" w:hint="eastAsia"/>
          <w:szCs w:val="32"/>
        </w:rPr>
        <w:t>4</w:t>
      </w:r>
      <w:r>
        <w:rPr>
          <w:rFonts w:ascii="仿宋_GB2312" w:hint="eastAsia"/>
          <w:szCs w:val="32"/>
        </w:rPr>
        <w:t>）获奖文章数量年初指标值</w:t>
      </w:r>
      <w:r>
        <w:rPr>
          <w:rFonts w:ascii="仿宋_GB2312" w:hint="eastAsia"/>
          <w:szCs w:val="32"/>
        </w:rPr>
        <w:t>1</w:t>
      </w:r>
      <w:r>
        <w:rPr>
          <w:rFonts w:ascii="仿宋_GB2312" w:hint="eastAsia"/>
          <w:szCs w:val="32"/>
        </w:rPr>
        <w:t>篇，根据《长江文艺》</w:t>
      </w:r>
      <w:r>
        <w:rPr>
          <w:rFonts w:ascii="仿宋_GB2312" w:hint="eastAsia"/>
          <w:szCs w:val="32"/>
        </w:rPr>
        <w:t>2017</w:t>
      </w:r>
      <w:r>
        <w:rPr>
          <w:rFonts w:ascii="仿宋_GB2312" w:hint="eastAsia"/>
          <w:szCs w:val="32"/>
        </w:rPr>
        <w:t>年作品转载、获奖情况一览表显示，获第十七届百花文学家奖文章</w:t>
      </w:r>
      <w:r>
        <w:rPr>
          <w:rFonts w:ascii="仿宋_GB2312" w:hint="eastAsia"/>
          <w:szCs w:val="32"/>
        </w:rPr>
        <w:t>2</w:t>
      </w:r>
      <w:r>
        <w:rPr>
          <w:rFonts w:ascii="仿宋_GB2312" w:hint="eastAsia"/>
          <w:szCs w:val="32"/>
        </w:rPr>
        <w:t>篇，分别是徐则臣的短</w:t>
      </w:r>
      <w:r w:rsidR="00C813FF">
        <w:rPr>
          <w:rFonts w:ascii="仿宋_GB2312" w:hint="eastAsia"/>
          <w:szCs w:val="32"/>
        </w:rPr>
        <w:t>篇</w:t>
      </w:r>
      <w:r>
        <w:rPr>
          <w:rFonts w:ascii="仿宋_GB2312" w:hint="eastAsia"/>
          <w:szCs w:val="32"/>
        </w:rPr>
        <w:t>小说《摩洛哥王子》、</w:t>
      </w:r>
      <w:r>
        <w:rPr>
          <w:rFonts w:ascii="仿宋_GB2312" w:hint="eastAsia"/>
          <w:szCs w:val="32"/>
        </w:rPr>
        <w:t>裘山山的中篇小说《琴声何来》</w:t>
      </w:r>
      <w:r w:rsidR="00C813FF">
        <w:rPr>
          <w:rFonts w:ascii="仿宋_GB2312" w:hint="eastAsia"/>
          <w:szCs w:val="32"/>
        </w:rPr>
        <w:t>，超过</w:t>
      </w:r>
      <w:r>
        <w:rPr>
          <w:rFonts w:ascii="仿宋_GB2312" w:hint="eastAsia"/>
          <w:szCs w:val="32"/>
        </w:rPr>
        <w:t>年初设定目标值。</w:t>
      </w:r>
    </w:p>
    <w:p w:rsidR="003A3DE7" w:rsidRDefault="00EE65AE">
      <w:pPr>
        <w:ind w:firstLineChars="200" w:firstLine="600"/>
        <w:rPr>
          <w:rFonts w:ascii="仿宋_GB2312"/>
          <w:szCs w:val="32"/>
        </w:rPr>
      </w:pPr>
      <w:r>
        <w:rPr>
          <w:rFonts w:ascii="仿宋_GB2312" w:hint="eastAsia"/>
          <w:szCs w:val="32"/>
        </w:rPr>
        <w:t>（</w:t>
      </w:r>
      <w:r>
        <w:rPr>
          <w:rFonts w:ascii="仿宋_GB2312" w:hint="eastAsia"/>
          <w:szCs w:val="32"/>
        </w:rPr>
        <w:t>5</w:t>
      </w:r>
      <w:r>
        <w:rPr>
          <w:rFonts w:ascii="仿宋_GB2312" w:hint="eastAsia"/>
          <w:szCs w:val="32"/>
        </w:rPr>
        <w:t>）发行及时率年初指标值为</w:t>
      </w:r>
      <w:r>
        <w:rPr>
          <w:rFonts w:ascii="仿宋_GB2312" w:hint="eastAsia"/>
          <w:szCs w:val="32"/>
        </w:rPr>
        <w:t>100%</w:t>
      </w:r>
      <w:r>
        <w:rPr>
          <w:rFonts w:ascii="仿宋_GB2312" w:hint="eastAsia"/>
          <w:szCs w:val="32"/>
        </w:rPr>
        <w:t>，根据刊物勘误记录、总编签版记录及印刷厂提供清单显示，全年上月刊及下月刊均已在规定时间内完成出版发行工作无延误，发行及时率为</w:t>
      </w:r>
      <w:r>
        <w:rPr>
          <w:rFonts w:ascii="仿宋_GB2312" w:hint="eastAsia"/>
          <w:szCs w:val="32"/>
        </w:rPr>
        <w:t>100%</w:t>
      </w:r>
      <w:r w:rsidR="00480567">
        <w:rPr>
          <w:rFonts w:ascii="仿宋_GB2312" w:hint="eastAsia"/>
          <w:szCs w:val="32"/>
        </w:rPr>
        <w:t>，</w:t>
      </w:r>
      <w:r>
        <w:rPr>
          <w:rFonts w:ascii="仿宋_GB2312" w:hint="eastAsia"/>
          <w:szCs w:val="32"/>
        </w:rPr>
        <w:t>已完成年初设定目标值。</w:t>
      </w:r>
    </w:p>
    <w:p w:rsidR="003A3DE7" w:rsidRDefault="00EE65AE" w:rsidP="00766DFD">
      <w:pPr>
        <w:spacing w:line="600" w:lineRule="exact"/>
        <w:ind w:leftChars="200" w:left="600"/>
        <w:rPr>
          <w:rFonts w:ascii="仿宋_GB2312"/>
          <w:szCs w:val="32"/>
        </w:rPr>
      </w:pPr>
      <w:r>
        <w:rPr>
          <w:rFonts w:ascii="仿宋_GB2312" w:hint="eastAsia"/>
          <w:szCs w:val="32"/>
        </w:rPr>
        <w:t>2.</w:t>
      </w:r>
      <w:r>
        <w:rPr>
          <w:rFonts w:ascii="仿宋_GB2312" w:hint="eastAsia"/>
          <w:szCs w:val="32"/>
        </w:rPr>
        <w:t>社会效益指标完成情况分析</w:t>
      </w:r>
    </w:p>
    <w:p w:rsidR="003A3DE7" w:rsidRDefault="00EE65AE">
      <w:pPr>
        <w:spacing w:line="600" w:lineRule="exact"/>
        <w:ind w:firstLineChars="200" w:firstLine="600"/>
        <w:rPr>
          <w:rFonts w:ascii="仿宋_GB2312"/>
          <w:szCs w:val="32"/>
        </w:rPr>
      </w:pPr>
      <w:r>
        <w:rPr>
          <w:rFonts w:ascii="仿宋_GB2312" w:hint="eastAsia"/>
          <w:szCs w:val="32"/>
        </w:rPr>
        <w:t>社会影响力年初指标值为逐年提升，通过对会员发放的</w:t>
      </w:r>
      <w:r>
        <w:rPr>
          <w:rFonts w:ascii="仿宋_GB2312" w:hint="eastAsia"/>
          <w:szCs w:val="32"/>
        </w:rPr>
        <w:t>100</w:t>
      </w:r>
      <w:r>
        <w:rPr>
          <w:rFonts w:ascii="仿宋_GB2312" w:hint="eastAsia"/>
          <w:szCs w:val="32"/>
        </w:rPr>
        <w:t>份问卷，收回有效问卷</w:t>
      </w:r>
      <w:r>
        <w:rPr>
          <w:rFonts w:ascii="仿宋_GB2312" w:hint="eastAsia"/>
          <w:szCs w:val="32"/>
        </w:rPr>
        <w:t>73</w:t>
      </w:r>
      <w:r>
        <w:rPr>
          <w:rFonts w:ascii="仿宋_GB2312" w:hint="eastAsia"/>
          <w:szCs w:val="32"/>
        </w:rPr>
        <w:t>份结</w:t>
      </w:r>
      <w:r>
        <w:rPr>
          <w:rFonts w:ascii="仿宋_GB2312" w:hint="eastAsia"/>
          <w:szCs w:val="32"/>
        </w:rPr>
        <w:t>果显示，其中面对“期刊在读者中影响力如何”的问题时，选择答案“</w:t>
      </w:r>
      <w:r>
        <w:rPr>
          <w:rFonts w:ascii="仿宋_GB2312" w:hint="eastAsia"/>
          <w:szCs w:val="32"/>
        </w:rPr>
        <w:t>A.</w:t>
      </w:r>
      <w:r>
        <w:rPr>
          <w:rFonts w:ascii="仿宋_GB2312" w:hint="eastAsia"/>
          <w:szCs w:val="32"/>
        </w:rPr>
        <w:t>社会影响力大”的为</w:t>
      </w:r>
      <w:r>
        <w:rPr>
          <w:rFonts w:ascii="仿宋_GB2312" w:hint="eastAsia"/>
          <w:szCs w:val="32"/>
        </w:rPr>
        <w:t>59</w:t>
      </w:r>
      <w:r>
        <w:rPr>
          <w:rFonts w:ascii="仿宋_GB2312" w:hint="eastAsia"/>
          <w:szCs w:val="32"/>
        </w:rPr>
        <w:t>人，选择“</w:t>
      </w:r>
      <w:r>
        <w:rPr>
          <w:rFonts w:ascii="仿宋_GB2312" w:hint="eastAsia"/>
          <w:szCs w:val="32"/>
        </w:rPr>
        <w:t>B.</w:t>
      </w:r>
      <w:r>
        <w:rPr>
          <w:rFonts w:ascii="仿宋_GB2312" w:hint="eastAsia"/>
          <w:szCs w:val="32"/>
        </w:rPr>
        <w:t>一般”的为</w:t>
      </w:r>
      <w:r>
        <w:rPr>
          <w:rFonts w:ascii="仿宋_GB2312" w:hint="eastAsia"/>
          <w:szCs w:val="32"/>
        </w:rPr>
        <w:t>14</w:t>
      </w:r>
      <w:r>
        <w:rPr>
          <w:rFonts w:ascii="仿宋_GB2312" w:hint="eastAsia"/>
          <w:szCs w:val="32"/>
        </w:rPr>
        <w:t>人，计算出影响力为</w:t>
      </w:r>
      <w:r>
        <w:rPr>
          <w:rFonts w:ascii="仿宋_GB2312" w:hint="eastAsia"/>
          <w:szCs w:val="32"/>
        </w:rPr>
        <w:t>80.82%</w:t>
      </w:r>
      <w:r>
        <w:rPr>
          <w:rFonts w:ascii="仿宋_GB2312" w:hint="eastAsia"/>
          <w:szCs w:val="32"/>
        </w:rPr>
        <w:t>，较去年同比上涨，已完成年初设定目标值。</w:t>
      </w:r>
    </w:p>
    <w:p w:rsidR="003A3DE7" w:rsidRDefault="00EE65AE">
      <w:pPr>
        <w:spacing w:line="600" w:lineRule="exact"/>
        <w:ind w:firstLineChars="200" w:firstLine="600"/>
        <w:rPr>
          <w:rFonts w:ascii="仿宋_GB2312"/>
          <w:szCs w:val="30"/>
        </w:rPr>
      </w:pPr>
      <w:r>
        <w:rPr>
          <w:rFonts w:ascii="仿宋_GB2312" w:hint="eastAsia"/>
          <w:szCs w:val="30"/>
        </w:rPr>
        <w:t>3.</w:t>
      </w:r>
      <w:r>
        <w:rPr>
          <w:rFonts w:ascii="仿宋_GB2312" w:hint="eastAsia"/>
          <w:szCs w:val="30"/>
        </w:rPr>
        <w:t>满意度指标完成</w:t>
      </w:r>
      <w:r>
        <w:rPr>
          <w:rFonts w:ascii="仿宋_GB2312" w:hint="eastAsia"/>
          <w:szCs w:val="30"/>
        </w:rPr>
        <w:t>情况分析。</w:t>
      </w:r>
    </w:p>
    <w:p w:rsidR="003A3DE7" w:rsidRDefault="00EE65AE">
      <w:pPr>
        <w:spacing w:line="600" w:lineRule="exact"/>
        <w:ind w:firstLineChars="200" w:firstLine="600"/>
        <w:rPr>
          <w:rFonts w:ascii="仿宋_GB2312"/>
          <w:szCs w:val="30"/>
        </w:rPr>
      </w:pPr>
      <w:r>
        <w:rPr>
          <w:rFonts w:ascii="仿宋_GB2312" w:hint="eastAsia"/>
          <w:szCs w:val="32"/>
        </w:rPr>
        <w:t>通过对会员发放的</w:t>
      </w:r>
      <w:r>
        <w:rPr>
          <w:rFonts w:ascii="仿宋_GB2312" w:hint="eastAsia"/>
          <w:szCs w:val="32"/>
        </w:rPr>
        <w:t>100</w:t>
      </w:r>
      <w:r>
        <w:rPr>
          <w:rFonts w:ascii="仿宋_GB2312" w:hint="eastAsia"/>
          <w:szCs w:val="32"/>
        </w:rPr>
        <w:t>份问卷，收回有效问卷</w:t>
      </w:r>
      <w:r>
        <w:rPr>
          <w:rFonts w:ascii="仿宋_GB2312" w:hint="eastAsia"/>
          <w:szCs w:val="32"/>
        </w:rPr>
        <w:t>73</w:t>
      </w:r>
      <w:r>
        <w:rPr>
          <w:rFonts w:ascii="仿宋_GB2312" w:hint="eastAsia"/>
          <w:szCs w:val="32"/>
        </w:rPr>
        <w:t>份结果显</w:t>
      </w:r>
      <w:r>
        <w:rPr>
          <w:rFonts w:ascii="仿宋_GB2312" w:hint="eastAsia"/>
          <w:szCs w:val="32"/>
        </w:rPr>
        <w:lastRenderedPageBreak/>
        <w:t>示，其中面对“对本刊满意度”问题时，选择答案“</w:t>
      </w:r>
      <w:r>
        <w:rPr>
          <w:rFonts w:ascii="仿宋_GB2312" w:hint="eastAsia"/>
          <w:szCs w:val="32"/>
        </w:rPr>
        <w:t>A.</w:t>
      </w:r>
      <w:r>
        <w:rPr>
          <w:rFonts w:ascii="仿宋_GB2312" w:hint="eastAsia"/>
          <w:szCs w:val="32"/>
        </w:rPr>
        <w:t>满意”的为</w:t>
      </w:r>
      <w:r>
        <w:rPr>
          <w:rFonts w:ascii="仿宋_GB2312" w:hint="eastAsia"/>
          <w:szCs w:val="32"/>
        </w:rPr>
        <w:t>72</w:t>
      </w:r>
      <w:r>
        <w:rPr>
          <w:rFonts w:ascii="仿宋_GB2312" w:hint="eastAsia"/>
          <w:szCs w:val="32"/>
        </w:rPr>
        <w:t>人，选择“</w:t>
      </w:r>
      <w:r>
        <w:rPr>
          <w:rFonts w:ascii="仿宋_GB2312" w:hint="eastAsia"/>
          <w:szCs w:val="32"/>
        </w:rPr>
        <w:t>B.</w:t>
      </w:r>
      <w:r>
        <w:rPr>
          <w:rFonts w:ascii="仿宋_GB2312" w:hint="eastAsia"/>
          <w:szCs w:val="32"/>
        </w:rPr>
        <w:t>一般”的为</w:t>
      </w:r>
      <w:r>
        <w:rPr>
          <w:rFonts w:ascii="仿宋_GB2312" w:hint="eastAsia"/>
          <w:szCs w:val="32"/>
        </w:rPr>
        <w:t>1</w:t>
      </w:r>
      <w:r>
        <w:rPr>
          <w:rFonts w:ascii="仿宋_GB2312" w:hint="eastAsia"/>
          <w:szCs w:val="32"/>
        </w:rPr>
        <w:t>人，计算出满意度达</w:t>
      </w:r>
      <w:r>
        <w:rPr>
          <w:rFonts w:ascii="仿宋_GB2312" w:hint="eastAsia"/>
          <w:szCs w:val="32"/>
        </w:rPr>
        <w:t>98.63%</w:t>
      </w:r>
      <w:r>
        <w:rPr>
          <w:rFonts w:ascii="仿宋_GB2312" w:hint="eastAsia"/>
          <w:szCs w:val="32"/>
        </w:rPr>
        <w:t>，已完成年初设定目标值。</w:t>
      </w:r>
    </w:p>
    <w:p w:rsidR="003A3DE7" w:rsidRDefault="00EE65AE">
      <w:pPr>
        <w:numPr>
          <w:ilvl w:val="0"/>
          <w:numId w:val="2"/>
        </w:numPr>
        <w:ind w:firstLineChars="200" w:firstLine="600"/>
        <w:rPr>
          <w:rFonts w:ascii="黑体" w:eastAsia="黑体" w:hAnsi="黑体" w:cs="黑体"/>
          <w:bCs/>
          <w:szCs w:val="32"/>
        </w:rPr>
      </w:pPr>
      <w:r>
        <w:rPr>
          <w:rFonts w:ascii="黑体" w:eastAsia="黑体" w:hAnsi="黑体" w:cs="黑体" w:hint="eastAsia"/>
          <w:bCs/>
          <w:szCs w:val="32"/>
        </w:rPr>
        <w:t>绩效目标未完成原因和下一步改进措施</w:t>
      </w:r>
    </w:p>
    <w:p w:rsidR="003A3DE7" w:rsidRDefault="00EE65AE">
      <w:pPr>
        <w:rPr>
          <w:rFonts w:ascii="仿宋_GB2312"/>
          <w:szCs w:val="32"/>
        </w:rPr>
      </w:pPr>
      <w:r>
        <w:rPr>
          <w:rFonts w:ascii="黑体" w:eastAsia="黑体" w:hAnsi="黑体" w:cs="黑体" w:hint="eastAsia"/>
          <w:bCs/>
          <w:szCs w:val="32"/>
        </w:rPr>
        <w:t xml:space="preserve">    </w:t>
      </w:r>
      <w:r>
        <w:rPr>
          <w:rFonts w:ascii="仿宋_GB2312" w:hint="eastAsia"/>
          <w:szCs w:val="32"/>
        </w:rPr>
        <w:t>2017</w:t>
      </w:r>
      <w:r>
        <w:rPr>
          <w:rFonts w:ascii="仿宋_GB2312" w:hint="eastAsia"/>
          <w:szCs w:val="32"/>
        </w:rPr>
        <w:t>年度长江文艺</w:t>
      </w:r>
      <w:bookmarkStart w:id="0" w:name="_GoBack"/>
      <w:bookmarkEnd w:id="0"/>
      <w:r>
        <w:rPr>
          <w:rFonts w:ascii="仿宋_GB2312" w:hint="eastAsia"/>
          <w:szCs w:val="32"/>
        </w:rPr>
        <w:t>办刊经费项目各绩效目标均已完成</w:t>
      </w:r>
    </w:p>
    <w:p w:rsidR="003A3DE7" w:rsidRDefault="00EE65AE" w:rsidP="00766DFD">
      <w:pPr>
        <w:ind w:leftChars="200" w:left="600"/>
        <w:rPr>
          <w:rFonts w:ascii="仿宋_GB2312"/>
          <w:szCs w:val="32"/>
        </w:rPr>
      </w:pPr>
      <w:r>
        <w:rPr>
          <w:rFonts w:ascii="黑体" w:eastAsia="黑体" w:hAnsi="黑体" w:cs="黑体" w:hint="eastAsia"/>
          <w:bCs/>
          <w:szCs w:val="32"/>
        </w:rPr>
        <w:t>六、</w:t>
      </w:r>
      <w:r>
        <w:rPr>
          <w:rFonts w:ascii="黑体" w:eastAsia="黑体" w:hAnsi="黑体" w:cs="黑体" w:hint="eastAsia"/>
          <w:bCs/>
          <w:szCs w:val="32"/>
        </w:rPr>
        <w:t>绩效自评结果拟应用和公开情况</w:t>
      </w:r>
    </w:p>
    <w:p w:rsidR="003A3DE7" w:rsidRDefault="00EE65AE" w:rsidP="00766DFD">
      <w:pPr>
        <w:ind w:leftChars="200" w:left="600"/>
        <w:rPr>
          <w:rFonts w:ascii="仿宋_GB2312"/>
          <w:szCs w:val="32"/>
        </w:rPr>
      </w:pPr>
      <w:r>
        <w:rPr>
          <w:rFonts w:ascii="仿宋_GB2312" w:hAnsi="仿宋_GB2312" w:cs="仿宋_GB2312" w:hint="eastAsia"/>
          <w:bCs/>
          <w:szCs w:val="32"/>
        </w:rPr>
        <w:t>（一）</w:t>
      </w:r>
      <w:r>
        <w:rPr>
          <w:rFonts w:ascii="仿宋_GB2312" w:hint="eastAsia"/>
          <w:szCs w:val="32"/>
        </w:rPr>
        <w:t>绩效自评结果应用情况</w:t>
      </w:r>
    </w:p>
    <w:p w:rsidR="003A3DE7" w:rsidRDefault="00EE65AE">
      <w:pPr>
        <w:ind w:firstLineChars="200" w:firstLine="600"/>
        <w:rPr>
          <w:rFonts w:ascii="仿宋_GB2312"/>
          <w:szCs w:val="32"/>
        </w:rPr>
      </w:pPr>
      <w:r>
        <w:rPr>
          <w:rFonts w:ascii="仿宋_GB2312" w:hint="eastAsia"/>
          <w:szCs w:val="32"/>
        </w:rPr>
        <w:t>我会根据</w:t>
      </w:r>
      <w:r>
        <w:rPr>
          <w:rFonts w:ascii="仿宋_GB2312" w:hint="eastAsia"/>
          <w:szCs w:val="32"/>
        </w:rPr>
        <w:t>2017</w:t>
      </w:r>
      <w:r>
        <w:rPr>
          <w:rFonts w:ascii="仿宋_GB2312" w:hint="eastAsia"/>
          <w:szCs w:val="32"/>
        </w:rPr>
        <w:t>年绩效自评结果</w:t>
      </w:r>
      <w:r>
        <w:rPr>
          <w:rFonts w:ascii="仿宋_GB2312" w:hint="eastAsia"/>
          <w:szCs w:val="32"/>
        </w:rPr>
        <w:t>，对绩效评价中发现的问题及时梳理、报告、反馈并督促</w:t>
      </w:r>
      <w:r>
        <w:rPr>
          <w:rFonts w:ascii="仿宋_GB2312" w:hint="eastAsia"/>
          <w:szCs w:val="32"/>
        </w:rPr>
        <w:t>实施单位进行</w:t>
      </w:r>
      <w:r>
        <w:rPr>
          <w:rFonts w:ascii="仿宋_GB2312" w:hint="eastAsia"/>
          <w:szCs w:val="32"/>
        </w:rPr>
        <w:t>整改，根据绩效管理中发现的问题，相关处室及时将整改情况向我会预算绩效管理领导小组报告</w:t>
      </w:r>
      <w:r>
        <w:rPr>
          <w:rFonts w:ascii="仿宋_GB2312" w:hint="eastAsia"/>
          <w:szCs w:val="32"/>
        </w:rPr>
        <w:t>，</w:t>
      </w:r>
      <w:r>
        <w:rPr>
          <w:rFonts w:ascii="仿宋_GB2312" w:hint="eastAsia"/>
          <w:szCs w:val="32"/>
        </w:rPr>
        <w:t>并</w:t>
      </w:r>
      <w:r>
        <w:rPr>
          <w:rFonts w:ascii="仿宋_GB2312" w:hint="eastAsia"/>
          <w:szCs w:val="32"/>
        </w:rPr>
        <w:t>对预算管理和项目管理</w:t>
      </w:r>
      <w:r>
        <w:rPr>
          <w:rFonts w:ascii="仿宋_GB2312" w:hint="eastAsia"/>
          <w:szCs w:val="32"/>
        </w:rPr>
        <w:t>进行调整纠偏</w:t>
      </w:r>
      <w:r>
        <w:rPr>
          <w:rFonts w:ascii="仿宋_GB2312" w:hint="eastAsia"/>
          <w:szCs w:val="32"/>
        </w:rPr>
        <w:t>，</w:t>
      </w:r>
      <w:r>
        <w:rPr>
          <w:rFonts w:ascii="仿宋_GB2312" w:hint="eastAsia"/>
          <w:szCs w:val="32"/>
        </w:rPr>
        <w:t>进一步</w:t>
      </w:r>
      <w:r>
        <w:rPr>
          <w:rFonts w:ascii="仿宋_GB2312" w:hint="eastAsia"/>
          <w:szCs w:val="32"/>
        </w:rPr>
        <w:t>加强评价结果与项目资金安排的衔接</w:t>
      </w:r>
      <w:r>
        <w:rPr>
          <w:rFonts w:ascii="仿宋_GB2312" w:hint="eastAsia"/>
          <w:szCs w:val="32"/>
        </w:rPr>
        <w:t>，</w:t>
      </w:r>
      <w:r>
        <w:rPr>
          <w:rFonts w:ascii="仿宋_GB2312" w:hint="eastAsia"/>
          <w:szCs w:val="32"/>
        </w:rPr>
        <w:t>将工作落到实处</w:t>
      </w:r>
      <w:r>
        <w:rPr>
          <w:rFonts w:ascii="仿宋_GB2312" w:hint="eastAsia"/>
          <w:szCs w:val="32"/>
        </w:rPr>
        <w:t>。</w:t>
      </w:r>
    </w:p>
    <w:p w:rsidR="003A3DE7" w:rsidRDefault="00EE65AE">
      <w:pPr>
        <w:ind w:firstLineChars="200" w:firstLine="600"/>
        <w:rPr>
          <w:rFonts w:ascii="仿宋_GB2312"/>
          <w:szCs w:val="32"/>
        </w:rPr>
      </w:pPr>
      <w:r>
        <w:rPr>
          <w:rFonts w:ascii="仿宋_GB2312" w:hAnsi="仿宋_GB2312" w:cs="仿宋_GB2312" w:hint="eastAsia"/>
          <w:bCs/>
          <w:szCs w:val="32"/>
        </w:rPr>
        <w:t>（</w:t>
      </w:r>
      <w:r>
        <w:rPr>
          <w:rFonts w:ascii="仿宋_GB2312" w:hAnsi="仿宋_GB2312" w:cs="仿宋_GB2312" w:hint="eastAsia"/>
          <w:bCs/>
          <w:szCs w:val="32"/>
        </w:rPr>
        <w:t>二</w:t>
      </w:r>
      <w:r>
        <w:rPr>
          <w:rFonts w:ascii="仿宋_GB2312" w:hAnsi="仿宋_GB2312" w:cs="仿宋_GB2312" w:hint="eastAsia"/>
          <w:bCs/>
          <w:szCs w:val="32"/>
        </w:rPr>
        <w:t>）</w:t>
      </w:r>
      <w:r>
        <w:rPr>
          <w:rFonts w:ascii="仿宋_GB2312" w:hint="eastAsia"/>
          <w:szCs w:val="32"/>
        </w:rPr>
        <w:t>公开情况</w:t>
      </w:r>
      <w:r>
        <w:rPr>
          <w:rFonts w:ascii="仿宋_GB2312" w:hint="eastAsia"/>
          <w:szCs w:val="32"/>
        </w:rPr>
        <w:t>。</w:t>
      </w:r>
    </w:p>
    <w:p w:rsidR="003A3DE7" w:rsidRDefault="00EE65AE">
      <w:pPr>
        <w:ind w:firstLineChars="200" w:firstLine="600"/>
        <w:rPr>
          <w:rFonts w:ascii="仿宋_GB2312"/>
          <w:szCs w:val="32"/>
        </w:rPr>
      </w:pPr>
      <w:r>
        <w:rPr>
          <w:rFonts w:ascii="仿宋_GB2312" w:hint="eastAsia"/>
          <w:szCs w:val="32"/>
        </w:rPr>
        <w:t>我会按照《省财政厅关于</w:t>
      </w:r>
      <w:r>
        <w:rPr>
          <w:rFonts w:ascii="仿宋_GB2312" w:hint="eastAsia"/>
          <w:szCs w:val="32"/>
        </w:rPr>
        <w:t>2018</w:t>
      </w:r>
      <w:r>
        <w:rPr>
          <w:rFonts w:ascii="仿宋_GB2312" w:hint="eastAsia"/>
          <w:szCs w:val="32"/>
        </w:rPr>
        <w:t>年</w:t>
      </w:r>
      <w:r>
        <w:rPr>
          <w:rFonts w:ascii="仿宋_GB2312" w:hint="eastAsia"/>
          <w:szCs w:val="32"/>
        </w:rPr>
        <w:t>开展财政支出绩效评价工作的通知》要求，按时保质</w:t>
      </w:r>
      <w:r>
        <w:rPr>
          <w:rFonts w:ascii="仿宋_GB2312" w:hint="eastAsia"/>
          <w:szCs w:val="32"/>
        </w:rPr>
        <w:t>的</w:t>
      </w:r>
      <w:r>
        <w:rPr>
          <w:rFonts w:ascii="仿宋_GB2312" w:hint="eastAsia"/>
          <w:szCs w:val="32"/>
        </w:rPr>
        <w:t>在“省级财政预算绩效管理信息平台”完成报送工作</w:t>
      </w:r>
      <w:r>
        <w:rPr>
          <w:rFonts w:ascii="仿宋_GB2312" w:hint="eastAsia"/>
          <w:szCs w:val="32"/>
        </w:rPr>
        <w:t>，</w:t>
      </w:r>
      <w:r>
        <w:rPr>
          <w:rFonts w:ascii="仿宋_GB2312" w:hint="eastAsia"/>
          <w:szCs w:val="32"/>
        </w:rPr>
        <w:t>并</w:t>
      </w:r>
      <w:r>
        <w:rPr>
          <w:rFonts w:ascii="仿宋_GB2312" w:hint="eastAsia"/>
          <w:szCs w:val="32"/>
        </w:rPr>
        <w:t>将开展绩效评价的</w:t>
      </w:r>
      <w:r>
        <w:rPr>
          <w:rFonts w:ascii="仿宋_GB2312" w:hint="eastAsia"/>
          <w:szCs w:val="32"/>
        </w:rPr>
        <w:t>整体支出绩效自评报告及自评表、项目支出的绩效自评报告及自评表</w:t>
      </w:r>
      <w:r>
        <w:rPr>
          <w:rFonts w:ascii="仿宋_GB2312" w:hint="eastAsia"/>
          <w:szCs w:val="32"/>
        </w:rPr>
        <w:t>在省作协网站通过互联网向社会公众公开。</w:t>
      </w:r>
    </w:p>
    <w:p w:rsidR="003A3DE7" w:rsidRDefault="00EE65AE" w:rsidP="00766DFD">
      <w:pPr>
        <w:ind w:leftChars="200" w:left="600"/>
        <w:rPr>
          <w:rFonts w:ascii="黑体" w:eastAsia="黑体" w:hAnsi="黑体" w:cs="黑体"/>
          <w:bCs/>
          <w:szCs w:val="32"/>
        </w:rPr>
      </w:pPr>
      <w:r>
        <w:rPr>
          <w:rFonts w:ascii="黑体" w:eastAsia="黑体" w:hAnsi="黑体" w:cs="黑体" w:hint="eastAsia"/>
          <w:bCs/>
          <w:szCs w:val="32"/>
        </w:rPr>
        <w:t>七、</w:t>
      </w:r>
      <w:r>
        <w:rPr>
          <w:rFonts w:ascii="黑体" w:eastAsia="黑体" w:hAnsi="黑体" w:cs="黑体" w:hint="eastAsia"/>
          <w:bCs/>
          <w:szCs w:val="32"/>
        </w:rPr>
        <w:t>绩效自评工作的经验、问题和建议。</w:t>
      </w:r>
    </w:p>
    <w:p w:rsidR="003A3DE7" w:rsidRDefault="00EE65AE">
      <w:pPr>
        <w:ind w:firstLineChars="200" w:firstLine="600"/>
        <w:rPr>
          <w:rFonts w:ascii="仿宋_GB2312" w:hAnsi="仿宋_GB2312" w:cs="仿宋_GB2312"/>
          <w:bCs/>
          <w:szCs w:val="32"/>
        </w:rPr>
      </w:pPr>
      <w:r>
        <w:rPr>
          <w:rFonts w:ascii="仿宋_GB2312" w:hAnsi="仿宋_GB2312" w:cs="仿宋_GB2312" w:hint="eastAsia"/>
          <w:bCs/>
          <w:szCs w:val="32"/>
        </w:rPr>
        <w:t>（一）工作经验</w:t>
      </w:r>
    </w:p>
    <w:p w:rsidR="003A3DE7" w:rsidRDefault="00EE65AE">
      <w:pPr>
        <w:ind w:firstLineChars="200" w:firstLine="600"/>
        <w:rPr>
          <w:rFonts w:ascii="仿宋_GB2312" w:hAnsi="仿宋_GB2312" w:cs="仿宋_GB2312"/>
          <w:bCs/>
          <w:szCs w:val="32"/>
        </w:rPr>
      </w:pPr>
      <w:r>
        <w:rPr>
          <w:rFonts w:ascii="仿宋_GB2312" w:hAnsi="仿宋_GB2312" w:cs="仿宋_GB2312" w:hint="eastAsia"/>
          <w:bCs/>
          <w:szCs w:val="32"/>
        </w:rPr>
        <w:t>我会</w:t>
      </w:r>
      <w:r>
        <w:rPr>
          <w:rFonts w:ascii="仿宋_GB2312" w:hAnsi="仿宋_GB2312" w:cs="仿宋_GB2312" w:hint="eastAsia"/>
          <w:bCs/>
          <w:szCs w:val="32"/>
        </w:rPr>
        <w:t>收到</w:t>
      </w:r>
      <w:r>
        <w:rPr>
          <w:rFonts w:ascii="仿宋_GB2312" w:hAnsi="仿宋_GB2312" w:cs="仿宋_GB2312" w:hint="eastAsia"/>
          <w:bCs/>
          <w:szCs w:val="32"/>
        </w:rPr>
        <w:t>财政厅绩效处</w:t>
      </w:r>
      <w:r>
        <w:rPr>
          <w:rFonts w:ascii="仿宋_GB2312" w:hAnsi="仿宋_GB2312" w:cs="仿宋_GB2312" w:hint="eastAsia"/>
          <w:szCs w:val="30"/>
        </w:rPr>
        <w:t>《省财政厅关于</w:t>
      </w:r>
      <w:r>
        <w:rPr>
          <w:rFonts w:ascii="仿宋_GB2312" w:hAnsi="仿宋_GB2312" w:cs="仿宋_GB2312" w:hint="eastAsia"/>
          <w:szCs w:val="30"/>
        </w:rPr>
        <w:t>2018</w:t>
      </w:r>
      <w:r>
        <w:rPr>
          <w:rFonts w:ascii="仿宋_GB2312" w:hAnsi="仿宋_GB2312" w:cs="仿宋_GB2312" w:hint="eastAsia"/>
          <w:szCs w:val="30"/>
        </w:rPr>
        <w:t>年开展财政支出绩效评价工作的通知》（鄂财绩发</w:t>
      </w:r>
      <w:r>
        <w:rPr>
          <w:rFonts w:ascii="仿宋_GB2312" w:hint="eastAsia"/>
          <w:szCs w:val="30"/>
        </w:rPr>
        <w:t>〔</w:t>
      </w:r>
      <w:r>
        <w:rPr>
          <w:rFonts w:ascii="仿宋_GB2312" w:hint="eastAsia"/>
          <w:szCs w:val="30"/>
        </w:rPr>
        <w:t>2018</w:t>
      </w:r>
      <w:r>
        <w:rPr>
          <w:rFonts w:ascii="仿宋_GB2312" w:hint="eastAsia"/>
          <w:szCs w:val="30"/>
        </w:rPr>
        <w:t>〕</w:t>
      </w:r>
      <w:r>
        <w:rPr>
          <w:rFonts w:ascii="仿宋_GB2312" w:hint="eastAsia"/>
          <w:szCs w:val="30"/>
        </w:rPr>
        <w:t>5</w:t>
      </w:r>
      <w:r>
        <w:rPr>
          <w:rFonts w:ascii="仿宋_GB2312" w:hint="eastAsia"/>
          <w:szCs w:val="30"/>
        </w:rPr>
        <w:t>号）文件后，我</w:t>
      </w:r>
      <w:r>
        <w:rPr>
          <w:rFonts w:ascii="仿宋_GB2312" w:hint="eastAsia"/>
          <w:szCs w:val="30"/>
        </w:rPr>
        <w:lastRenderedPageBreak/>
        <w:t>会领导高度重视，成立绩效工作小组，并根据省财政厅文件下发了《省作协关于开展</w:t>
      </w:r>
      <w:r>
        <w:rPr>
          <w:rFonts w:ascii="仿宋_GB2312" w:hint="eastAsia"/>
          <w:szCs w:val="30"/>
        </w:rPr>
        <w:t>2018</w:t>
      </w:r>
      <w:r>
        <w:rPr>
          <w:rFonts w:ascii="仿宋_GB2312" w:hint="eastAsia"/>
          <w:szCs w:val="30"/>
        </w:rPr>
        <w:t>年财政支出绩效评价工作的通知》迅速组织相关人员学习文件精神，要求业务处室与办公室绩效工作小组对接，组织开展绩效自评相关工作。</w:t>
      </w:r>
    </w:p>
    <w:p w:rsidR="003A3DE7" w:rsidRDefault="00EE65AE">
      <w:pPr>
        <w:ind w:firstLineChars="200" w:firstLine="600"/>
        <w:rPr>
          <w:rFonts w:ascii="仿宋_GB2312" w:hAnsi="仿宋_GB2312" w:cs="仿宋_GB2312"/>
          <w:szCs w:val="30"/>
        </w:rPr>
      </w:pPr>
      <w:r>
        <w:rPr>
          <w:rFonts w:ascii="仿宋_GB2312" w:hint="eastAsia"/>
          <w:szCs w:val="32"/>
        </w:rPr>
        <w:t>在绩效评价工作中，我们对项目预算和绩效目标，进行了全面梳理，并通过相关佐证材料认真核实预算执行和绩效指标完成情况，</w:t>
      </w:r>
      <w:r>
        <w:rPr>
          <w:rFonts w:ascii="仿宋_GB2312" w:hAnsi="仿宋_GB2312" w:cs="仿宋_GB2312" w:hint="eastAsia"/>
          <w:bCs/>
          <w:szCs w:val="30"/>
        </w:rPr>
        <w:t>对设置不合理、指向不明确</w:t>
      </w:r>
      <w:r>
        <w:rPr>
          <w:rFonts w:ascii="仿宋_GB2312" w:hAnsi="仿宋_GB2312" w:cs="仿宋_GB2312" w:hint="eastAsia"/>
          <w:bCs/>
          <w:szCs w:val="30"/>
        </w:rPr>
        <w:t>、指标值不易获取</w:t>
      </w:r>
      <w:r>
        <w:rPr>
          <w:rFonts w:ascii="仿宋_GB2312" w:hAnsi="仿宋_GB2312" w:cs="仿宋_GB2312" w:hint="eastAsia"/>
          <w:bCs/>
          <w:szCs w:val="30"/>
        </w:rPr>
        <w:t>的指标予以</w:t>
      </w:r>
      <w:r>
        <w:rPr>
          <w:rFonts w:ascii="仿宋_GB2312" w:hAnsi="仿宋_GB2312" w:cs="仿宋_GB2312" w:hint="eastAsia"/>
          <w:bCs/>
          <w:szCs w:val="30"/>
        </w:rPr>
        <w:t>调整</w:t>
      </w:r>
      <w:r>
        <w:rPr>
          <w:rFonts w:ascii="仿宋_GB2312" w:hAnsi="仿宋_GB2312" w:cs="仿宋_GB2312" w:hint="eastAsia"/>
          <w:bCs/>
          <w:szCs w:val="30"/>
        </w:rPr>
        <w:t>或弃用，同时提炼出与项目紧密相联且能反映项目产出和效果的指标予以新增。</w:t>
      </w:r>
    </w:p>
    <w:p w:rsidR="003A3DE7" w:rsidRDefault="00EE65AE">
      <w:pPr>
        <w:numPr>
          <w:ilvl w:val="0"/>
          <w:numId w:val="3"/>
        </w:numPr>
        <w:ind w:firstLineChars="200" w:firstLine="600"/>
        <w:rPr>
          <w:rFonts w:ascii="仿宋_GB2312" w:hAnsi="仿宋_GB2312" w:cs="仿宋_GB2312"/>
          <w:szCs w:val="30"/>
        </w:rPr>
      </w:pPr>
      <w:r>
        <w:rPr>
          <w:rFonts w:ascii="仿宋_GB2312" w:hAnsi="仿宋_GB2312" w:cs="仿宋_GB2312" w:hint="eastAsia"/>
          <w:szCs w:val="30"/>
        </w:rPr>
        <w:t>问题及建议</w:t>
      </w:r>
    </w:p>
    <w:p w:rsidR="003A3DE7" w:rsidRDefault="00EE65AE">
      <w:pPr>
        <w:ind w:firstLineChars="200" w:firstLine="600"/>
        <w:rPr>
          <w:rFonts w:ascii="仿宋_GB2312" w:hAnsi="仿宋_GB2312" w:cs="仿宋_GB2312"/>
          <w:szCs w:val="30"/>
        </w:rPr>
      </w:pPr>
      <w:r>
        <w:rPr>
          <w:rFonts w:ascii="仿宋_GB2312" w:hAnsi="仿宋_GB2312" w:cs="仿宋_GB2312" w:hint="eastAsia"/>
          <w:szCs w:val="30"/>
        </w:rPr>
        <w:t>1.</w:t>
      </w:r>
      <w:r>
        <w:rPr>
          <w:rFonts w:ascii="仿宋_GB2312" w:hAnsi="仿宋_GB2312" w:cs="仿宋_GB2312" w:hint="eastAsia"/>
          <w:szCs w:val="30"/>
        </w:rPr>
        <w:t>存在问题</w:t>
      </w:r>
    </w:p>
    <w:p w:rsidR="003A3DE7" w:rsidRDefault="00EE65AE">
      <w:pPr>
        <w:ind w:firstLineChars="200" w:firstLine="600"/>
        <w:rPr>
          <w:rFonts w:ascii="仿宋_GB2312" w:hAnsi="仿宋_GB2312" w:cs="仿宋_GB2312"/>
          <w:szCs w:val="30"/>
        </w:rPr>
      </w:pPr>
      <w:r>
        <w:rPr>
          <w:rFonts w:ascii="仿宋_GB2312" w:hAnsi="仿宋_GB2312" w:cs="仿宋_GB2312" w:hint="eastAsia"/>
          <w:szCs w:val="30"/>
        </w:rPr>
        <w:t>(1)</w:t>
      </w:r>
      <w:r>
        <w:rPr>
          <w:rFonts w:ascii="仿宋_GB2312" w:hAnsi="仿宋_GB2312" w:cs="仿宋_GB2312" w:hint="eastAsia"/>
          <w:szCs w:val="30"/>
        </w:rPr>
        <w:t>个性化指标设置难度较大</w:t>
      </w:r>
    </w:p>
    <w:p w:rsidR="003A3DE7" w:rsidRDefault="00EE65AE">
      <w:pPr>
        <w:ind w:firstLineChars="200" w:firstLine="600"/>
        <w:rPr>
          <w:rFonts w:ascii="仿宋_GB2312" w:hAnsi="仿宋_GB2312" w:cs="仿宋_GB2312"/>
          <w:szCs w:val="30"/>
        </w:rPr>
      </w:pPr>
      <w:r>
        <w:rPr>
          <w:rFonts w:ascii="仿宋_GB2312" w:hAnsi="仿宋_GB2312" w:cs="仿宋_GB2312" w:hint="eastAsia"/>
          <w:szCs w:val="30"/>
        </w:rPr>
        <w:t>省财政厅支出评价对象涉及行业多，项目之间差异性大，目前虽然已经发布共性指标，但真正能体现项目效果的个性指标，由于</w:t>
      </w:r>
      <w:r>
        <w:rPr>
          <w:rFonts w:ascii="仿宋_GB2312" w:hAnsi="仿宋_GB2312" w:cs="仿宋_GB2312" w:hint="eastAsia"/>
          <w:szCs w:val="30"/>
        </w:rPr>
        <w:t>设置难度较大，还不能完全满足目前工作开展需要。</w:t>
      </w:r>
    </w:p>
    <w:p w:rsidR="003A3DE7" w:rsidRDefault="00EE65AE">
      <w:pPr>
        <w:numPr>
          <w:ilvl w:val="0"/>
          <w:numId w:val="4"/>
        </w:numPr>
        <w:ind w:firstLineChars="200" w:firstLine="640"/>
        <w:rPr>
          <w:rFonts w:ascii="仿宋" w:eastAsia="仿宋" w:hAnsi="仿宋"/>
          <w:sz w:val="32"/>
          <w:szCs w:val="32"/>
        </w:rPr>
      </w:pPr>
      <w:r>
        <w:rPr>
          <w:rFonts w:ascii="仿宋" w:eastAsia="仿宋" w:hAnsi="仿宋" w:hint="eastAsia"/>
          <w:sz w:val="32"/>
          <w:szCs w:val="32"/>
        </w:rPr>
        <w:t>部分业务人员对绩效管理认识不到位</w:t>
      </w:r>
      <w:r>
        <w:rPr>
          <w:rFonts w:ascii="仿宋" w:eastAsia="仿宋" w:hAnsi="仿宋" w:hint="eastAsia"/>
          <w:sz w:val="32"/>
          <w:szCs w:val="32"/>
        </w:rPr>
        <w:t xml:space="preserve"> </w:t>
      </w:r>
    </w:p>
    <w:p w:rsidR="003A3DE7" w:rsidRDefault="00EE65AE">
      <w:pPr>
        <w:ind w:firstLineChars="200" w:firstLine="640"/>
        <w:rPr>
          <w:rFonts w:ascii="仿宋" w:eastAsia="仿宋" w:hAnsi="仿宋"/>
          <w:sz w:val="32"/>
          <w:szCs w:val="32"/>
        </w:rPr>
      </w:pPr>
      <w:r>
        <w:rPr>
          <w:rFonts w:ascii="仿宋" w:eastAsia="仿宋" w:hAnsi="仿宋" w:hint="eastAsia"/>
          <w:sz w:val="32"/>
          <w:szCs w:val="32"/>
        </w:rPr>
        <w:t>部分业务人员对</w:t>
      </w:r>
      <w:r>
        <w:rPr>
          <w:rFonts w:ascii="仿宋" w:eastAsia="仿宋" w:hAnsi="仿宋" w:hint="eastAsia"/>
          <w:sz w:val="32"/>
          <w:szCs w:val="32"/>
        </w:rPr>
        <w:t>预算绩效管理认识不够到位、理解不够充分，对预算绩效管理业务不够了解、不够熟悉，对工作重点把握不够到位，由此造成绩效评价工作还未</w:t>
      </w:r>
      <w:r>
        <w:rPr>
          <w:rFonts w:ascii="仿宋" w:eastAsia="仿宋" w:hAnsi="仿宋" w:hint="eastAsia"/>
          <w:sz w:val="32"/>
          <w:szCs w:val="32"/>
        </w:rPr>
        <w:t>摆脱财务考评或竣工验收的影响。</w:t>
      </w:r>
    </w:p>
    <w:p w:rsidR="003A3DE7" w:rsidRDefault="00EE65AE">
      <w:pPr>
        <w:ind w:firstLineChars="200" w:firstLine="600"/>
        <w:rPr>
          <w:rFonts w:ascii="仿宋_GB2312" w:hAnsi="仿宋_GB2312" w:cs="仿宋_GB2312"/>
          <w:szCs w:val="30"/>
        </w:rPr>
      </w:pPr>
      <w:r>
        <w:rPr>
          <w:rFonts w:ascii="仿宋_GB2312" w:hAnsi="仿宋_GB2312" w:cs="仿宋_GB2312" w:hint="eastAsia"/>
          <w:szCs w:val="30"/>
        </w:rPr>
        <w:t>2.</w:t>
      </w:r>
      <w:r>
        <w:rPr>
          <w:rFonts w:ascii="仿宋_GB2312" w:hAnsi="仿宋_GB2312" w:cs="仿宋_GB2312" w:hint="eastAsia"/>
          <w:szCs w:val="30"/>
        </w:rPr>
        <w:t>建议</w:t>
      </w:r>
    </w:p>
    <w:p w:rsidR="003A3DE7" w:rsidRDefault="00EE65AE">
      <w:pPr>
        <w:ind w:firstLine="600"/>
        <w:rPr>
          <w:rFonts w:ascii="仿宋_GB2312" w:hAnsi="仿宋_GB2312" w:cs="仿宋_GB2312"/>
          <w:szCs w:val="30"/>
        </w:rPr>
      </w:pPr>
      <w:r>
        <w:rPr>
          <w:rFonts w:ascii="仿宋_GB2312" w:hAnsi="仿宋_GB2312" w:cs="仿宋_GB2312" w:hint="eastAsia"/>
          <w:szCs w:val="30"/>
        </w:rPr>
        <w:t>(1)</w:t>
      </w:r>
      <w:r>
        <w:rPr>
          <w:rFonts w:ascii="仿宋_GB2312" w:hAnsi="仿宋_GB2312" w:cs="仿宋_GB2312" w:hint="eastAsia"/>
          <w:szCs w:val="30"/>
        </w:rPr>
        <w:t>加强评价指标体系建设</w:t>
      </w:r>
    </w:p>
    <w:p w:rsidR="003A3DE7" w:rsidRDefault="00EE65AE">
      <w:pPr>
        <w:ind w:firstLine="600"/>
        <w:rPr>
          <w:rFonts w:ascii="仿宋_GB2312" w:hAnsi="仿宋_GB2312" w:cs="仿宋_GB2312"/>
          <w:szCs w:val="30"/>
        </w:rPr>
      </w:pPr>
      <w:r>
        <w:rPr>
          <w:rFonts w:ascii="仿宋_GB2312" w:hAnsi="仿宋_GB2312" w:cs="仿宋_GB2312" w:hint="eastAsia"/>
          <w:szCs w:val="30"/>
        </w:rPr>
        <w:lastRenderedPageBreak/>
        <w:t>一是汇总梳理以前年度制定的指标，将符合当前预算绩效管理要求和我会工作特点的个性指标汇编成库；二是组织相关人员走出去搜集整理先进外省（市）制定出台的指标，进一步充实完善个性指标库；三是建立指标更新机制，将以后年度新制定的指标及时纳入指标库，做到随时更新、完善。</w:t>
      </w:r>
    </w:p>
    <w:p w:rsidR="003A3DE7" w:rsidRDefault="00EE65AE">
      <w:pPr>
        <w:numPr>
          <w:ilvl w:val="0"/>
          <w:numId w:val="5"/>
        </w:numPr>
        <w:ind w:firstLine="600"/>
        <w:rPr>
          <w:rFonts w:ascii="仿宋_GB2312" w:hAnsi="仿宋_GB2312" w:cs="仿宋_GB2312"/>
          <w:szCs w:val="30"/>
        </w:rPr>
      </w:pPr>
      <w:r>
        <w:rPr>
          <w:rFonts w:ascii="仿宋_GB2312" w:hAnsi="仿宋_GB2312" w:cs="仿宋_GB2312" w:hint="eastAsia"/>
          <w:szCs w:val="30"/>
        </w:rPr>
        <w:t>积极运用绩效评价结果</w:t>
      </w:r>
    </w:p>
    <w:p w:rsidR="003A3DE7" w:rsidRDefault="00EE65AE">
      <w:pPr>
        <w:ind w:firstLineChars="200" w:firstLine="600"/>
        <w:rPr>
          <w:rFonts w:ascii="仿宋_GB2312" w:hAnsi="仿宋_GB2312" w:cs="仿宋_GB2312"/>
          <w:szCs w:val="30"/>
        </w:rPr>
      </w:pPr>
      <w:r>
        <w:rPr>
          <w:rFonts w:ascii="仿宋_GB2312" w:hAnsi="仿宋_GB2312" w:cs="仿宋_GB2312" w:hint="eastAsia"/>
          <w:szCs w:val="30"/>
        </w:rPr>
        <w:t>建立绩效评价结果的反馈与整改、激励与问责制度，进一步完善绩效评价结果的反馈和运用机制，将绩效结果向各处室公布，进一步增强各处室的责任感和紧迫感。将评价结果作为安排以后年度预算的重要依据，将一些绩效评价结果不好的项目取消，对执行不力的处室的预算要进行相应削减，切实发挥绩效评价工作的应有作用。</w:t>
      </w:r>
    </w:p>
    <w:p w:rsidR="003A3DE7" w:rsidRDefault="00EE65AE">
      <w:pPr>
        <w:ind w:firstLineChars="200" w:firstLine="600"/>
      </w:pPr>
      <w:r>
        <w:rPr>
          <w:rFonts w:ascii="仿宋_GB2312" w:hAnsi="仿宋_GB2312" w:cs="仿宋_GB2312" w:hint="eastAsia"/>
          <w:szCs w:val="30"/>
        </w:rPr>
        <w:t xml:space="preserve"> </w:t>
      </w:r>
    </w:p>
    <w:p w:rsidR="003A3DE7" w:rsidRDefault="003A3DE7">
      <w:pPr>
        <w:ind w:firstLineChars="200" w:firstLine="600"/>
      </w:pPr>
    </w:p>
    <w:p w:rsidR="003A3DE7" w:rsidRDefault="003A3DE7">
      <w:pPr>
        <w:ind w:firstLineChars="200" w:firstLine="600"/>
      </w:pPr>
    </w:p>
    <w:p w:rsidR="003A3DE7" w:rsidRDefault="00EE65AE">
      <w:pPr>
        <w:ind w:firstLineChars="200" w:firstLine="600"/>
      </w:pPr>
      <w:r>
        <w:rPr>
          <w:rFonts w:hint="eastAsia"/>
        </w:rPr>
        <w:t>附：</w:t>
      </w:r>
      <w:r>
        <w:rPr>
          <w:rFonts w:hint="eastAsia"/>
        </w:rPr>
        <w:t>长江文艺办刊经费</w:t>
      </w:r>
      <w:r>
        <w:rPr>
          <w:rFonts w:hint="eastAsia"/>
        </w:rPr>
        <w:t>项目绩效目标自评表</w:t>
      </w:r>
    </w:p>
    <w:p w:rsidR="003A3DE7" w:rsidRDefault="003A3DE7"/>
    <w:sectPr w:rsidR="003A3DE7" w:rsidSect="003A3DE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5AE" w:rsidRDefault="00EE65AE" w:rsidP="003A3DE7">
      <w:r>
        <w:separator/>
      </w:r>
    </w:p>
  </w:endnote>
  <w:endnote w:type="continuationSeparator" w:id="0">
    <w:p w:rsidR="00EE65AE" w:rsidRDefault="00EE65AE" w:rsidP="003A3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E7" w:rsidRDefault="003A3DE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A3DE7" w:rsidRDefault="003A3DE7">
                <w:pPr>
                  <w:pStyle w:val="a3"/>
                  <w:rPr>
                    <w:rFonts w:eastAsia="仿宋_GB2312"/>
                  </w:rPr>
                </w:pPr>
                <w:r>
                  <w:rPr>
                    <w:rFonts w:hint="eastAsia"/>
                  </w:rPr>
                  <w:fldChar w:fldCharType="begin"/>
                </w:r>
                <w:r w:rsidR="00EE65AE">
                  <w:rPr>
                    <w:rFonts w:hint="eastAsia"/>
                  </w:rPr>
                  <w:instrText xml:space="preserve"> PAGE  \* MERGE</w:instrText>
                </w:r>
                <w:r w:rsidR="00EE65AE">
                  <w:rPr>
                    <w:rFonts w:hint="eastAsia"/>
                  </w:rPr>
                  <w:instrText xml:space="preserve">FORMAT </w:instrText>
                </w:r>
                <w:r>
                  <w:rPr>
                    <w:rFonts w:hint="eastAsia"/>
                  </w:rPr>
                  <w:fldChar w:fldCharType="separate"/>
                </w:r>
                <w:r w:rsidR="00480567">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5AE" w:rsidRDefault="00EE65AE" w:rsidP="003A3DE7">
      <w:r>
        <w:separator/>
      </w:r>
    </w:p>
  </w:footnote>
  <w:footnote w:type="continuationSeparator" w:id="0">
    <w:p w:rsidR="00EE65AE" w:rsidRDefault="00EE65AE" w:rsidP="003A3D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EF1827"/>
    <w:multiLevelType w:val="singleLevel"/>
    <w:tmpl w:val="BBEF1827"/>
    <w:lvl w:ilvl="0">
      <w:start w:val="1"/>
      <w:numFmt w:val="chineseCounting"/>
      <w:suff w:val="nothing"/>
      <w:lvlText w:val="%1、"/>
      <w:lvlJc w:val="left"/>
      <w:rPr>
        <w:rFonts w:hint="eastAsia"/>
      </w:rPr>
    </w:lvl>
  </w:abstractNum>
  <w:abstractNum w:abstractNumId="1">
    <w:nsid w:val="C0A42ECF"/>
    <w:multiLevelType w:val="singleLevel"/>
    <w:tmpl w:val="C0A42ECF"/>
    <w:lvl w:ilvl="0">
      <w:start w:val="2"/>
      <w:numFmt w:val="decimal"/>
      <w:lvlText w:val="(%1)"/>
      <w:lvlJc w:val="left"/>
      <w:pPr>
        <w:tabs>
          <w:tab w:val="left" w:pos="312"/>
        </w:tabs>
      </w:pPr>
    </w:lvl>
  </w:abstractNum>
  <w:abstractNum w:abstractNumId="2">
    <w:nsid w:val="CBB838F5"/>
    <w:multiLevelType w:val="singleLevel"/>
    <w:tmpl w:val="CBB838F5"/>
    <w:lvl w:ilvl="0">
      <w:start w:val="2"/>
      <w:numFmt w:val="chineseCounting"/>
      <w:suff w:val="nothing"/>
      <w:lvlText w:val="（%1）"/>
      <w:lvlJc w:val="left"/>
      <w:rPr>
        <w:rFonts w:hint="eastAsia"/>
      </w:rPr>
    </w:lvl>
  </w:abstractNum>
  <w:abstractNum w:abstractNumId="3">
    <w:nsid w:val="FBC72362"/>
    <w:multiLevelType w:val="singleLevel"/>
    <w:tmpl w:val="FBC72362"/>
    <w:lvl w:ilvl="0">
      <w:start w:val="5"/>
      <w:numFmt w:val="chineseCounting"/>
      <w:suff w:val="nothing"/>
      <w:lvlText w:val="%1、"/>
      <w:lvlJc w:val="left"/>
      <w:rPr>
        <w:rFonts w:hint="eastAsia"/>
      </w:rPr>
    </w:lvl>
  </w:abstractNum>
  <w:abstractNum w:abstractNumId="4">
    <w:nsid w:val="33C8795D"/>
    <w:multiLevelType w:val="singleLevel"/>
    <w:tmpl w:val="33C8795D"/>
    <w:lvl w:ilvl="0">
      <w:start w:val="2"/>
      <w:numFmt w:val="chineseCounting"/>
      <w:lvlText w:val="(%1)"/>
      <w:lvlJc w:val="left"/>
      <w:pPr>
        <w:tabs>
          <w:tab w:val="left" w:pos="312"/>
        </w:tabs>
      </w:pPr>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227C6"/>
    <w:rsid w:val="00026EAF"/>
    <w:rsid w:val="00131E66"/>
    <w:rsid w:val="00153394"/>
    <w:rsid w:val="0022099C"/>
    <w:rsid w:val="00275BF8"/>
    <w:rsid w:val="002B4500"/>
    <w:rsid w:val="003227C6"/>
    <w:rsid w:val="003336E8"/>
    <w:rsid w:val="003A3DE7"/>
    <w:rsid w:val="003C7F3D"/>
    <w:rsid w:val="003E2D58"/>
    <w:rsid w:val="00480567"/>
    <w:rsid w:val="006C7C2D"/>
    <w:rsid w:val="006E2DAD"/>
    <w:rsid w:val="007629F4"/>
    <w:rsid w:val="00766DFD"/>
    <w:rsid w:val="007E5507"/>
    <w:rsid w:val="00805206"/>
    <w:rsid w:val="008B4299"/>
    <w:rsid w:val="009369AD"/>
    <w:rsid w:val="0096579C"/>
    <w:rsid w:val="009701A0"/>
    <w:rsid w:val="00970DCD"/>
    <w:rsid w:val="00AB4ED7"/>
    <w:rsid w:val="00AD645B"/>
    <w:rsid w:val="00C813FF"/>
    <w:rsid w:val="00CA00AA"/>
    <w:rsid w:val="00CB6316"/>
    <w:rsid w:val="00D57A51"/>
    <w:rsid w:val="00ED1586"/>
    <w:rsid w:val="00EE65AE"/>
    <w:rsid w:val="00F1644E"/>
    <w:rsid w:val="00F33A14"/>
    <w:rsid w:val="00F41E2D"/>
    <w:rsid w:val="01F33CD0"/>
    <w:rsid w:val="024A2BC7"/>
    <w:rsid w:val="02D5667E"/>
    <w:rsid w:val="03AF368A"/>
    <w:rsid w:val="050744FA"/>
    <w:rsid w:val="05DC176B"/>
    <w:rsid w:val="06445307"/>
    <w:rsid w:val="087F0040"/>
    <w:rsid w:val="089D228F"/>
    <w:rsid w:val="0A312C14"/>
    <w:rsid w:val="0C336B5D"/>
    <w:rsid w:val="0E231324"/>
    <w:rsid w:val="0E9F2070"/>
    <w:rsid w:val="10344266"/>
    <w:rsid w:val="10B630CB"/>
    <w:rsid w:val="10DA043F"/>
    <w:rsid w:val="10DE6077"/>
    <w:rsid w:val="11A765F8"/>
    <w:rsid w:val="124F5502"/>
    <w:rsid w:val="12831FCC"/>
    <w:rsid w:val="12A50D56"/>
    <w:rsid w:val="134949E9"/>
    <w:rsid w:val="13DF164F"/>
    <w:rsid w:val="13E36863"/>
    <w:rsid w:val="157158E0"/>
    <w:rsid w:val="16497B79"/>
    <w:rsid w:val="171039F1"/>
    <w:rsid w:val="17CD168F"/>
    <w:rsid w:val="18527AF7"/>
    <w:rsid w:val="19801636"/>
    <w:rsid w:val="19EF6D9A"/>
    <w:rsid w:val="1A9750ED"/>
    <w:rsid w:val="1CB31726"/>
    <w:rsid w:val="1E46666B"/>
    <w:rsid w:val="1E67064B"/>
    <w:rsid w:val="1FEF032A"/>
    <w:rsid w:val="21CE38EA"/>
    <w:rsid w:val="224453D6"/>
    <w:rsid w:val="231B79BA"/>
    <w:rsid w:val="24C17F01"/>
    <w:rsid w:val="25DA51AA"/>
    <w:rsid w:val="263C49A3"/>
    <w:rsid w:val="26B81416"/>
    <w:rsid w:val="2AC84B4C"/>
    <w:rsid w:val="2B6952CA"/>
    <w:rsid w:val="2B833EEA"/>
    <w:rsid w:val="2C4A1106"/>
    <w:rsid w:val="2DA23825"/>
    <w:rsid w:val="2EB57A57"/>
    <w:rsid w:val="2F1E110E"/>
    <w:rsid w:val="2FB45E04"/>
    <w:rsid w:val="32183437"/>
    <w:rsid w:val="32903BCE"/>
    <w:rsid w:val="33025E5B"/>
    <w:rsid w:val="341925D3"/>
    <w:rsid w:val="35266ACB"/>
    <w:rsid w:val="370B199E"/>
    <w:rsid w:val="382C335E"/>
    <w:rsid w:val="390D3313"/>
    <w:rsid w:val="39353C55"/>
    <w:rsid w:val="3BC44A0F"/>
    <w:rsid w:val="3F291B5D"/>
    <w:rsid w:val="3F4C29F0"/>
    <w:rsid w:val="3FE42EFC"/>
    <w:rsid w:val="43772761"/>
    <w:rsid w:val="43DD6B3C"/>
    <w:rsid w:val="46141770"/>
    <w:rsid w:val="46D30BCA"/>
    <w:rsid w:val="473E2BE8"/>
    <w:rsid w:val="48D43751"/>
    <w:rsid w:val="4A0A3AE3"/>
    <w:rsid w:val="4B93438A"/>
    <w:rsid w:val="4BB569C0"/>
    <w:rsid w:val="4D5623C8"/>
    <w:rsid w:val="4DCB07A6"/>
    <w:rsid w:val="4EDB0CC9"/>
    <w:rsid w:val="50ED092C"/>
    <w:rsid w:val="510D6B1A"/>
    <w:rsid w:val="51203343"/>
    <w:rsid w:val="51B84C6E"/>
    <w:rsid w:val="51DF5875"/>
    <w:rsid w:val="51F506D9"/>
    <w:rsid w:val="5314523F"/>
    <w:rsid w:val="54416A0B"/>
    <w:rsid w:val="54E16D06"/>
    <w:rsid w:val="552A7D90"/>
    <w:rsid w:val="552B242C"/>
    <w:rsid w:val="55AD064A"/>
    <w:rsid w:val="57273914"/>
    <w:rsid w:val="58341847"/>
    <w:rsid w:val="5909401E"/>
    <w:rsid w:val="596013C9"/>
    <w:rsid w:val="59FE7D67"/>
    <w:rsid w:val="5A7F42EC"/>
    <w:rsid w:val="5C8F4C21"/>
    <w:rsid w:val="5CE838B7"/>
    <w:rsid w:val="5D5B1AD8"/>
    <w:rsid w:val="5D804EEA"/>
    <w:rsid w:val="5DC8542C"/>
    <w:rsid w:val="5E1030AC"/>
    <w:rsid w:val="5E2D7DBF"/>
    <w:rsid w:val="5E735194"/>
    <w:rsid w:val="618A77B9"/>
    <w:rsid w:val="61FC28D5"/>
    <w:rsid w:val="634E492C"/>
    <w:rsid w:val="643C6580"/>
    <w:rsid w:val="644B13A9"/>
    <w:rsid w:val="67F804D7"/>
    <w:rsid w:val="6809334C"/>
    <w:rsid w:val="68BD16E4"/>
    <w:rsid w:val="695A7DE5"/>
    <w:rsid w:val="69AE493C"/>
    <w:rsid w:val="6BDB7AF0"/>
    <w:rsid w:val="6BE75706"/>
    <w:rsid w:val="6BF42DC9"/>
    <w:rsid w:val="6D522A2B"/>
    <w:rsid w:val="70A51B80"/>
    <w:rsid w:val="72A87954"/>
    <w:rsid w:val="72B76195"/>
    <w:rsid w:val="74254EF7"/>
    <w:rsid w:val="77557BD7"/>
    <w:rsid w:val="777019B7"/>
    <w:rsid w:val="79AC1198"/>
    <w:rsid w:val="7AB961B6"/>
    <w:rsid w:val="7B660F76"/>
    <w:rsid w:val="7B73741B"/>
    <w:rsid w:val="7B7C2AFC"/>
    <w:rsid w:val="7CA16180"/>
    <w:rsid w:val="7D99091C"/>
    <w:rsid w:val="7E725FF8"/>
    <w:rsid w:val="7E852C21"/>
    <w:rsid w:val="7F640D08"/>
    <w:rsid w:val="7FAB2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DE7"/>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A3DE7"/>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3A3D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semiHidden/>
    <w:unhideWhenUsed/>
    <w:qFormat/>
    <w:rsid w:val="003A3DE7"/>
    <w:pPr>
      <w:jc w:val="left"/>
    </w:pPr>
    <w:rPr>
      <w:kern w:val="0"/>
      <w:sz w:val="24"/>
    </w:rPr>
  </w:style>
  <w:style w:type="character" w:styleId="a6">
    <w:name w:val="Strong"/>
    <w:basedOn w:val="a0"/>
    <w:uiPriority w:val="22"/>
    <w:qFormat/>
    <w:rsid w:val="003A3DE7"/>
    <w:rPr>
      <w:b/>
    </w:rPr>
  </w:style>
  <w:style w:type="character" w:styleId="a7">
    <w:name w:val="FollowedHyperlink"/>
    <w:basedOn w:val="a0"/>
    <w:uiPriority w:val="99"/>
    <w:semiHidden/>
    <w:unhideWhenUsed/>
    <w:qFormat/>
    <w:rsid w:val="003A3DE7"/>
    <w:rPr>
      <w:color w:val="333333"/>
      <w:u w:val="none"/>
    </w:rPr>
  </w:style>
  <w:style w:type="character" w:styleId="a8">
    <w:name w:val="Emphasis"/>
    <w:basedOn w:val="a0"/>
    <w:uiPriority w:val="20"/>
    <w:qFormat/>
    <w:rsid w:val="003A3DE7"/>
  </w:style>
  <w:style w:type="character" w:styleId="HTML">
    <w:name w:val="HTML Definition"/>
    <w:basedOn w:val="a0"/>
    <w:uiPriority w:val="99"/>
    <w:semiHidden/>
    <w:unhideWhenUsed/>
    <w:qFormat/>
    <w:rsid w:val="003A3DE7"/>
  </w:style>
  <w:style w:type="character" w:styleId="HTML0">
    <w:name w:val="HTML Variable"/>
    <w:basedOn w:val="a0"/>
    <w:uiPriority w:val="99"/>
    <w:semiHidden/>
    <w:unhideWhenUsed/>
    <w:qFormat/>
    <w:rsid w:val="003A3DE7"/>
  </w:style>
  <w:style w:type="character" w:styleId="a9">
    <w:name w:val="Hyperlink"/>
    <w:basedOn w:val="a0"/>
    <w:uiPriority w:val="99"/>
    <w:semiHidden/>
    <w:unhideWhenUsed/>
    <w:qFormat/>
    <w:rsid w:val="003A3DE7"/>
    <w:rPr>
      <w:color w:val="333333"/>
      <w:u w:val="none"/>
    </w:rPr>
  </w:style>
  <w:style w:type="character" w:styleId="HTML1">
    <w:name w:val="HTML Code"/>
    <w:basedOn w:val="a0"/>
    <w:uiPriority w:val="99"/>
    <w:semiHidden/>
    <w:unhideWhenUsed/>
    <w:qFormat/>
    <w:rsid w:val="003A3DE7"/>
    <w:rPr>
      <w:rFonts w:ascii="Courier New" w:eastAsia="Courier New" w:hAnsi="Courier New" w:cs="Courier New"/>
      <w:sz w:val="20"/>
    </w:rPr>
  </w:style>
  <w:style w:type="character" w:styleId="HTML2">
    <w:name w:val="HTML Cite"/>
    <w:basedOn w:val="a0"/>
    <w:uiPriority w:val="99"/>
    <w:semiHidden/>
    <w:unhideWhenUsed/>
    <w:qFormat/>
    <w:rsid w:val="003A3DE7"/>
  </w:style>
  <w:style w:type="character" w:styleId="HTML3">
    <w:name w:val="HTML Keyboard"/>
    <w:basedOn w:val="a0"/>
    <w:uiPriority w:val="99"/>
    <w:semiHidden/>
    <w:unhideWhenUsed/>
    <w:qFormat/>
    <w:rsid w:val="003A3DE7"/>
    <w:rPr>
      <w:rFonts w:ascii="Courier New" w:eastAsia="Courier New" w:hAnsi="Courier New" w:cs="Courier New" w:hint="default"/>
      <w:sz w:val="20"/>
    </w:rPr>
  </w:style>
  <w:style w:type="character" w:styleId="HTML4">
    <w:name w:val="HTML Sample"/>
    <w:basedOn w:val="a0"/>
    <w:uiPriority w:val="99"/>
    <w:semiHidden/>
    <w:unhideWhenUsed/>
    <w:qFormat/>
    <w:rsid w:val="003A3DE7"/>
    <w:rPr>
      <w:rFonts w:ascii="Courier New" w:eastAsia="Courier New" w:hAnsi="Courier New" w:cs="Courier New" w:hint="default"/>
    </w:rPr>
  </w:style>
  <w:style w:type="table" w:styleId="aa">
    <w:name w:val="Table Grid"/>
    <w:basedOn w:val="a1"/>
    <w:uiPriority w:val="59"/>
    <w:qFormat/>
    <w:rsid w:val="003A3D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3A3DE7"/>
    <w:rPr>
      <w:sz w:val="18"/>
      <w:szCs w:val="18"/>
    </w:rPr>
  </w:style>
  <w:style w:type="character" w:customStyle="1" w:styleId="Char">
    <w:name w:val="页脚 Char"/>
    <w:basedOn w:val="a0"/>
    <w:link w:val="a3"/>
    <w:uiPriority w:val="99"/>
    <w:qFormat/>
    <w:rsid w:val="003A3DE7"/>
    <w:rPr>
      <w:sz w:val="18"/>
      <w:szCs w:val="18"/>
    </w:rPr>
  </w:style>
  <w:style w:type="character" w:customStyle="1" w:styleId="m07">
    <w:name w:val="m07"/>
    <w:basedOn w:val="a0"/>
    <w:qFormat/>
    <w:rsid w:val="003A3DE7"/>
  </w:style>
  <w:style w:type="character" w:customStyle="1" w:styleId="m04">
    <w:name w:val="m04"/>
    <w:basedOn w:val="a0"/>
    <w:qFormat/>
    <w:rsid w:val="003A3DE7"/>
  </w:style>
  <w:style w:type="character" w:customStyle="1" w:styleId="m041">
    <w:name w:val="m041"/>
    <w:basedOn w:val="a0"/>
    <w:qFormat/>
    <w:rsid w:val="003A3DE7"/>
  </w:style>
  <w:style w:type="character" w:customStyle="1" w:styleId="m02">
    <w:name w:val="m02"/>
    <w:basedOn w:val="a0"/>
    <w:qFormat/>
    <w:rsid w:val="003A3DE7"/>
  </w:style>
  <w:style w:type="character" w:customStyle="1" w:styleId="m05">
    <w:name w:val="m05"/>
    <w:basedOn w:val="a0"/>
    <w:qFormat/>
    <w:rsid w:val="003A3DE7"/>
  </w:style>
  <w:style w:type="character" w:customStyle="1" w:styleId="m051">
    <w:name w:val="m051"/>
    <w:basedOn w:val="a0"/>
    <w:qFormat/>
    <w:rsid w:val="003A3DE7"/>
  </w:style>
  <w:style w:type="character" w:customStyle="1" w:styleId="m06">
    <w:name w:val="m06"/>
    <w:basedOn w:val="a0"/>
    <w:qFormat/>
    <w:rsid w:val="003A3DE7"/>
  </w:style>
  <w:style w:type="character" w:customStyle="1" w:styleId="m061">
    <w:name w:val="m061"/>
    <w:basedOn w:val="a0"/>
    <w:qFormat/>
    <w:rsid w:val="003A3DE7"/>
  </w:style>
  <w:style w:type="character" w:customStyle="1" w:styleId="m03">
    <w:name w:val="m03"/>
    <w:basedOn w:val="a0"/>
    <w:qFormat/>
    <w:rsid w:val="003A3DE7"/>
  </w:style>
  <w:style w:type="character" w:customStyle="1" w:styleId="m031">
    <w:name w:val="m031"/>
    <w:basedOn w:val="a0"/>
    <w:qFormat/>
    <w:rsid w:val="003A3DE7"/>
  </w:style>
  <w:style w:type="character" w:customStyle="1" w:styleId="m01">
    <w:name w:val="m01"/>
    <w:basedOn w:val="a0"/>
    <w:qFormat/>
    <w:rsid w:val="003A3DE7"/>
  </w:style>
  <w:style w:type="character" w:customStyle="1" w:styleId="m021">
    <w:name w:val="m021"/>
    <w:basedOn w:val="a0"/>
    <w:qFormat/>
    <w:rsid w:val="003A3DE7"/>
  </w:style>
  <w:style w:type="character" w:customStyle="1" w:styleId="m071">
    <w:name w:val="m071"/>
    <w:basedOn w:val="a0"/>
    <w:qFormat/>
    <w:rsid w:val="003A3D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503</Words>
  <Characters>2870</Characters>
  <Application>Microsoft Office Word</Application>
  <DocSecurity>0</DocSecurity>
  <Lines>23</Lines>
  <Paragraphs>6</Paragraphs>
  <ScaleCrop>false</ScaleCrop>
  <Company>Microsoft</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Administrator</cp:lastModifiedBy>
  <cp:revision>54</cp:revision>
  <cp:lastPrinted>2018-03-29T08:09:00Z</cp:lastPrinted>
  <dcterms:created xsi:type="dcterms:W3CDTF">2018-03-23T09:11:00Z</dcterms:created>
  <dcterms:modified xsi:type="dcterms:W3CDTF">2018-07-02T08:28:00Z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