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shd w:val="clear" w:color="auto" w:fill="FFFFFF"/>
        <w:spacing w:before="0" w:beforeAutospacing="0" w:after="0" w:afterAutospacing="0" w:line="700" w:lineRule="exact"/>
        <w:ind w:firstLine="220" w:firstLineChars="50"/>
        <w:jc w:val="center"/>
        <w:rPr>
          <w:rStyle w:val="9"/>
          <w:rFonts w:ascii="方正小标宋简体" w:hAnsi="方正小标宋简体" w:eastAsia="方正小标宋简体" w:cs="方正小标宋简体"/>
          <w:bCs/>
          <w:i w:val="0"/>
          <w:iCs w:val="0"/>
          <w:sz w:val="44"/>
          <w:szCs w:val="44"/>
          <w:shd w:val="clear" w:color="auto" w:fill="FFFFFF"/>
        </w:rPr>
      </w:pPr>
      <w:r>
        <w:rPr>
          <w:rStyle w:val="9"/>
          <w:rFonts w:hint="eastAsia" w:ascii="方正小标宋简体" w:hAnsi="方正小标宋简体" w:eastAsia="方正小标宋简体" w:cs="方正小标宋简体"/>
          <w:bCs/>
          <w:i w:val="0"/>
          <w:iCs w:val="0"/>
          <w:sz w:val="44"/>
          <w:szCs w:val="44"/>
          <w:shd w:val="clear" w:color="auto" w:fill="FFFFFF"/>
        </w:rPr>
        <w:t>关于征集2021年度文学志愿服务示范性</w:t>
      </w:r>
    </w:p>
    <w:p>
      <w:pPr>
        <w:pStyle w:val="5"/>
        <w:shd w:val="clear" w:color="auto" w:fill="FFFFFF"/>
        <w:spacing w:before="0" w:beforeAutospacing="0" w:after="0" w:afterAutospacing="0" w:line="700" w:lineRule="exact"/>
        <w:ind w:firstLine="220" w:firstLineChars="50"/>
        <w:jc w:val="center"/>
        <w:rPr>
          <w:rStyle w:val="9"/>
          <w:rFonts w:ascii="方正小标宋简体" w:hAnsi="方正小标宋简体" w:eastAsia="方正小标宋简体" w:cs="方正小标宋简体"/>
          <w:bCs/>
          <w:i w:val="0"/>
          <w:iCs w:val="0"/>
          <w:sz w:val="32"/>
          <w:szCs w:val="32"/>
          <w:shd w:val="clear" w:color="auto" w:fill="FFFFFF"/>
        </w:rPr>
      </w:pPr>
      <w:r>
        <w:rPr>
          <w:rStyle w:val="9"/>
          <w:rFonts w:hint="eastAsia" w:ascii="方正小标宋简体" w:hAnsi="方正小标宋简体" w:eastAsia="方正小标宋简体" w:cs="方正小标宋简体"/>
          <w:bCs/>
          <w:i w:val="0"/>
          <w:iCs w:val="0"/>
          <w:sz w:val="44"/>
          <w:szCs w:val="44"/>
          <w:shd w:val="clear" w:color="auto" w:fill="FFFFFF"/>
        </w:rPr>
        <w:t>重点扶持项目的通知</w:t>
      </w:r>
      <w:bookmarkStart w:id="0" w:name="_GoBack"/>
    </w:p>
    <w:bookmarkEnd w:id="0"/>
    <w:p>
      <w:pPr>
        <w:spacing w:line="560" w:lineRule="exact"/>
        <w:rPr>
          <w:rFonts w:ascii="仿宋_GB2312" w:eastAsia="仿宋_GB2312"/>
          <w:sz w:val="32"/>
          <w:szCs w:val="32"/>
        </w:rPr>
      </w:pPr>
    </w:p>
    <w:p>
      <w:pPr>
        <w:spacing w:line="560" w:lineRule="exact"/>
        <w:rPr>
          <w:rFonts w:ascii="仿宋_GB2312" w:eastAsia="仿宋_GB2312"/>
          <w:sz w:val="32"/>
          <w:szCs w:val="32"/>
        </w:rPr>
      </w:pPr>
      <w:r>
        <w:rPr>
          <w:rFonts w:hint="eastAsia" w:ascii="仿宋_GB2312" w:eastAsia="仿宋_GB2312"/>
          <w:sz w:val="32"/>
          <w:szCs w:val="32"/>
        </w:rPr>
        <w:t>各</w:t>
      </w:r>
      <w:r>
        <w:rPr>
          <w:rFonts w:ascii="仿宋_GB2312" w:eastAsia="仿宋_GB2312"/>
          <w:sz w:val="32"/>
          <w:szCs w:val="32"/>
        </w:rPr>
        <w:t>团体会员单位：</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为进一步推动文学志愿服务工作，发挥优秀文学志愿服务项目的引领示范作用，现开展2021</w:t>
      </w:r>
      <w:r>
        <w:rPr>
          <w:rFonts w:ascii="仿宋_GB2312" w:eastAsia="仿宋_GB2312"/>
          <w:sz w:val="32"/>
          <w:szCs w:val="32"/>
        </w:rPr>
        <w:t>年</w:t>
      </w:r>
      <w:r>
        <w:rPr>
          <w:rFonts w:hint="eastAsia" w:ascii="仿宋_GB2312" w:eastAsia="仿宋_GB2312"/>
          <w:sz w:val="32"/>
          <w:szCs w:val="32"/>
        </w:rPr>
        <w:t>度文学</w:t>
      </w:r>
      <w:r>
        <w:rPr>
          <w:rFonts w:ascii="仿宋_GB2312" w:eastAsia="仿宋_GB2312"/>
          <w:sz w:val="32"/>
          <w:szCs w:val="32"/>
        </w:rPr>
        <w:t>志愿服务</w:t>
      </w:r>
      <w:r>
        <w:rPr>
          <w:rFonts w:hint="eastAsia" w:ascii="仿宋_GB2312" w:eastAsia="仿宋_GB2312"/>
          <w:sz w:val="32"/>
          <w:szCs w:val="32"/>
        </w:rPr>
        <w:t>示范性重点</w:t>
      </w:r>
      <w:r>
        <w:rPr>
          <w:rFonts w:ascii="仿宋_GB2312" w:eastAsia="仿宋_GB2312"/>
          <w:sz w:val="32"/>
          <w:szCs w:val="32"/>
        </w:rPr>
        <w:t>项目扶持</w:t>
      </w:r>
      <w:r>
        <w:rPr>
          <w:rFonts w:hint="eastAsia" w:ascii="仿宋_GB2312" w:eastAsia="仿宋_GB2312"/>
          <w:sz w:val="32"/>
          <w:szCs w:val="32"/>
        </w:rPr>
        <w:t>工作，</w:t>
      </w:r>
      <w:r>
        <w:rPr>
          <w:rFonts w:ascii="仿宋_GB2312" w:eastAsia="仿宋_GB2312"/>
          <w:sz w:val="32"/>
          <w:szCs w:val="32"/>
        </w:rPr>
        <w:t>有关事项通知如下</w:t>
      </w:r>
      <w:r>
        <w:rPr>
          <w:rFonts w:hint="eastAsia" w:ascii="仿宋_GB2312" w:eastAsia="仿宋_GB2312"/>
          <w:sz w:val="32"/>
          <w:szCs w:val="32"/>
        </w:rPr>
        <w:t>：</w:t>
      </w:r>
    </w:p>
    <w:p>
      <w:pPr>
        <w:numPr>
          <w:ilvl w:val="0"/>
          <w:numId w:val="1"/>
        </w:numPr>
        <w:spacing w:line="560" w:lineRule="exact"/>
        <w:ind w:firstLine="640" w:firstLineChars="200"/>
        <w:rPr>
          <w:rFonts w:ascii="黑体" w:hAnsi="黑体" w:eastAsia="黑体"/>
          <w:sz w:val="32"/>
          <w:szCs w:val="32"/>
        </w:rPr>
      </w:pPr>
      <w:r>
        <w:rPr>
          <w:rFonts w:hint="eastAsia" w:ascii="黑体" w:hAnsi="黑体" w:eastAsia="黑体"/>
          <w:sz w:val="32"/>
          <w:szCs w:val="32"/>
        </w:rPr>
        <w:t>工作目标</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根据《中华人民共和国公共文化服务保障法》《志愿服务条例》《关于支持和发展志愿服务组织的意见》要求，通过资金支持、项目指导、宣传推介等方式，重点培育和扶持一批具有典型性</w:t>
      </w:r>
      <w:r>
        <w:rPr>
          <w:rFonts w:ascii="仿宋_GB2312" w:eastAsia="仿宋_GB2312"/>
          <w:sz w:val="32"/>
          <w:szCs w:val="32"/>
        </w:rPr>
        <w:t>、示范性、</w:t>
      </w:r>
      <w:r>
        <w:rPr>
          <w:rFonts w:hint="eastAsia" w:ascii="仿宋_GB2312" w:eastAsia="仿宋_GB2312"/>
          <w:sz w:val="32"/>
          <w:szCs w:val="32"/>
        </w:rPr>
        <w:t>创新性</w:t>
      </w:r>
      <w:r>
        <w:rPr>
          <w:rFonts w:ascii="仿宋_GB2312" w:eastAsia="仿宋_GB2312"/>
          <w:sz w:val="32"/>
          <w:szCs w:val="32"/>
        </w:rPr>
        <w:t>和可持续性</w:t>
      </w:r>
      <w:r>
        <w:rPr>
          <w:rFonts w:hint="eastAsia" w:ascii="仿宋_GB2312" w:eastAsia="仿宋_GB2312"/>
          <w:sz w:val="32"/>
          <w:szCs w:val="32"/>
        </w:rPr>
        <w:t>的文学志愿服务项目，推动文学志愿服务工作机制和活动运行机制的</w:t>
      </w:r>
      <w:r>
        <w:rPr>
          <w:rFonts w:ascii="仿宋_GB2312" w:eastAsia="仿宋_GB2312"/>
          <w:sz w:val="32"/>
          <w:szCs w:val="32"/>
        </w:rPr>
        <w:t>逐步</w:t>
      </w:r>
      <w:r>
        <w:rPr>
          <w:rFonts w:hint="eastAsia" w:ascii="仿宋_GB2312" w:eastAsia="仿宋_GB2312"/>
          <w:sz w:val="32"/>
          <w:szCs w:val="32"/>
        </w:rPr>
        <w:t>建立和完善，促进文学志愿服务制度化、规范化、常态化开展。</w:t>
      </w:r>
    </w:p>
    <w:p>
      <w:pPr>
        <w:numPr>
          <w:ilvl w:val="0"/>
          <w:numId w:val="1"/>
        </w:numPr>
        <w:spacing w:line="560" w:lineRule="exact"/>
        <w:ind w:firstLine="640" w:firstLineChars="200"/>
        <w:rPr>
          <w:rFonts w:ascii="黑体" w:hAnsi="黑体" w:eastAsia="黑体"/>
          <w:bCs/>
          <w:sz w:val="32"/>
          <w:szCs w:val="32"/>
        </w:rPr>
      </w:pPr>
      <w:r>
        <w:rPr>
          <w:rFonts w:hint="eastAsia" w:ascii="黑体" w:hAnsi="黑体" w:eastAsia="黑体"/>
          <w:bCs/>
          <w:sz w:val="32"/>
          <w:szCs w:val="32"/>
        </w:rPr>
        <w:t>申报项目范围和条件</w:t>
      </w:r>
    </w:p>
    <w:p>
      <w:pPr>
        <w:spacing w:line="560" w:lineRule="exact"/>
        <w:ind w:left="420" w:leftChars="200"/>
        <w:rPr>
          <w:rFonts w:ascii="黑体" w:hAnsi="黑体" w:eastAsia="仿宋_GB2312"/>
          <w:b/>
          <w:bCs/>
          <w:sz w:val="32"/>
          <w:szCs w:val="32"/>
        </w:rPr>
      </w:pPr>
      <w:r>
        <w:rPr>
          <w:rFonts w:hint="eastAsia" w:ascii="黑体" w:hAnsi="黑体" w:eastAsia="黑体"/>
          <w:bCs/>
          <w:sz w:val="32"/>
          <w:szCs w:val="32"/>
        </w:rPr>
        <w:t xml:space="preserve"> </w:t>
      </w:r>
      <w:r>
        <w:rPr>
          <w:rFonts w:hint="eastAsia" w:ascii="仿宋_GB2312" w:hAnsi="黑体" w:eastAsia="仿宋_GB2312"/>
          <w:b/>
          <w:sz w:val="32"/>
          <w:szCs w:val="32"/>
        </w:rPr>
        <w:t>（一）申报项目范围</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2021年度重点扶持以下专项：</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1.“庆祝中国共产党成立100周年”主题</w:t>
      </w:r>
      <w:r>
        <w:rPr>
          <w:rFonts w:ascii="仿宋_GB2312" w:eastAsia="仿宋_GB2312"/>
          <w:sz w:val="32"/>
          <w:szCs w:val="32"/>
        </w:rPr>
        <w:t>专项</w:t>
      </w:r>
    </w:p>
    <w:p>
      <w:pPr>
        <w:spacing w:line="560" w:lineRule="exact"/>
        <w:rPr>
          <w:rFonts w:ascii="仿宋_GB2312" w:eastAsia="仿宋_GB2312"/>
          <w:sz w:val="32"/>
          <w:szCs w:val="32"/>
        </w:rPr>
      </w:pPr>
      <w:r>
        <w:rPr>
          <w:rFonts w:hint="eastAsia" w:ascii="仿宋_GB2312" w:eastAsia="仿宋_GB2312"/>
          <w:sz w:val="32"/>
          <w:szCs w:val="32"/>
        </w:rPr>
        <w:t xml:space="preserve">    紧紧围绕爱党爱国爱社会主义主题开展文学志愿服务活动，以文学的形式讲好中国共产党为人民谋幸福、为民族谋复兴、为世界谋大同的故事，回顾和展现中国共产党团结带领中国人民为实现中华民族伟大复兴中国梦而不懈奋斗的光辉历程；用好红色资源、传扬红色精神，特别是在党的历史上具有重要意义的地方开展文学志愿活动；配合各地重大庆祝活动和重要文学活动，发挥文学志愿服务的积极作用。</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2.“文学志愿服务进基层”主题</w:t>
      </w:r>
      <w:r>
        <w:rPr>
          <w:rFonts w:ascii="仿宋_GB2312" w:eastAsia="仿宋_GB2312"/>
          <w:sz w:val="32"/>
          <w:szCs w:val="32"/>
        </w:rPr>
        <w:t>专项</w:t>
      </w:r>
    </w:p>
    <w:p>
      <w:pPr>
        <w:pStyle w:val="5"/>
        <w:shd w:val="clear" w:color="auto" w:fill="FFFFFF"/>
        <w:spacing w:before="0" w:beforeAutospacing="0" w:after="0" w:afterAutospacing="0" w:line="560" w:lineRule="exact"/>
        <w:ind w:firstLine="640" w:firstLineChars="200"/>
        <w:jc w:val="both"/>
        <w:rPr>
          <w:rFonts w:ascii="仿宋_GB2312" w:eastAsia="仿宋_GB2312"/>
          <w:sz w:val="32"/>
          <w:szCs w:val="32"/>
        </w:rPr>
      </w:pPr>
      <w:r>
        <w:rPr>
          <w:rFonts w:hint="eastAsia" w:ascii="仿宋_GB2312" w:eastAsia="仿宋_GB2312"/>
          <w:sz w:val="32"/>
          <w:szCs w:val="32"/>
        </w:rPr>
        <w:t>面向基层、面向群众开展文学志愿服务活动，组织文学志愿者走进学校、社区、乡村、行业、军营，走进文学资源相对匮乏地区和革命老区、民族地区、边疆地区，结合基层群众需求开展内容丰富、形式多样的文学志愿活动；积极发挥各地文学馆、文学院、</w:t>
      </w:r>
      <w:r>
        <w:rPr>
          <w:rFonts w:ascii="仿宋_GB2312" w:eastAsia="仿宋_GB2312"/>
          <w:sz w:val="32"/>
          <w:szCs w:val="32"/>
        </w:rPr>
        <w:t>书店</w:t>
      </w:r>
      <w:r>
        <w:rPr>
          <w:rFonts w:hint="eastAsia" w:ascii="仿宋_GB2312" w:eastAsia="仿宋_GB2312"/>
          <w:sz w:val="32"/>
          <w:szCs w:val="32"/>
        </w:rPr>
        <w:t>、</w:t>
      </w:r>
      <w:r>
        <w:rPr>
          <w:rFonts w:ascii="仿宋_GB2312" w:eastAsia="仿宋_GB2312"/>
          <w:sz w:val="32"/>
          <w:szCs w:val="32"/>
        </w:rPr>
        <w:t>图书馆</w:t>
      </w:r>
      <w:r>
        <w:rPr>
          <w:rFonts w:hint="eastAsia" w:ascii="仿宋_GB2312" w:eastAsia="仿宋_GB2312"/>
          <w:sz w:val="32"/>
          <w:szCs w:val="32"/>
        </w:rPr>
        <w:t>等文化场所优势，依托本地区新时代文明实践中心，打造志愿服务对外窗口。</w:t>
      </w:r>
    </w:p>
    <w:p>
      <w:pPr>
        <w:pStyle w:val="5"/>
        <w:shd w:val="clear" w:color="auto" w:fill="FFFFFF"/>
        <w:spacing w:before="0" w:beforeAutospacing="0" w:after="0" w:afterAutospacing="0" w:line="560" w:lineRule="exact"/>
        <w:ind w:firstLine="640" w:firstLineChars="200"/>
        <w:jc w:val="both"/>
        <w:rPr>
          <w:rFonts w:ascii="仿宋_GB2312" w:eastAsia="仿宋_GB2312"/>
          <w:sz w:val="32"/>
          <w:szCs w:val="32"/>
        </w:rPr>
      </w:pPr>
      <w:r>
        <w:rPr>
          <w:rFonts w:hint="eastAsia" w:ascii="仿宋_GB2312" w:eastAsia="仿宋_GB2312"/>
          <w:sz w:val="32"/>
          <w:szCs w:val="32"/>
        </w:rPr>
        <w:t>申报单位也可另行提出申报项目选题。</w:t>
      </w:r>
    </w:p>
    <w:p>
      <w:pPr>
        <w:spacing w:line="560" w:lineRule="exact"/>
        <w:ind w:left="420" w:leftChars="200"/>
        <w:rPr>
          <w:rFonts w:ascii="华文仿宋" w:hAnsi="华文仿宋" w:eastAsia="华文仿宋" w:cs="华文仿宋"/>
          <w:b/>
          <w:kern w:val="0"/>
          <w:sz w:val="32"/>
          <w:szCs w:val="32"/>
        </w:rPr>
      </w:pPr>
      <w:r>
        <w:rPr>
          <w:rFonts w:hint="eastAsia" w:ascii="华文仿宋" w:hAnsi="华文仿宋" w:eastAsia="华文仿宋" w:cs="华文仿宋"/>
          <w:b/>
          <w:kern w:val="0"/>
          <w:sz w:val="32"/>
          <w:szCs w:val="32"/>
        </w:rPr>
        <w:t>（二）</w:t>
      </w:r>
      <w:r>
        <w:rPr>
          <w:rFonts w:hint="eastAsia" w:ascii="仿宋_GB2312" w:hAnsi="黑体" w:eastAsia="仿宋_GB2312"/>
          <w:b/>
          <w:sz w:val="32"/>
          <w:szCs w:val="32"/>
        </w:rPr>
        <w:t>申报项目条件</w:t>
      </w:r>
    </w:p>
    <w:p>
      <w:pPr>
        <w:pStyle w:val="5"/>
        <w:shd w:val="clear" w:color="auto" w:fill="FFFFFF"/>
        <w:spacing w:before="0" w:beforeAutospacing="0" w:after="0" w:afterAutospacing="0" w:line="560" w:lineRule="exact"/>
        <w:ind w:firstLine="640" w:firstLineChars="200"/>
        <w:jc w:val="both"/>
        <w:rPr>
          <w:rFonts w:ascii="仿宋_GB2312" w:eastAsia="仿宋_GB2312"/>
          <w:sz w:val="32"/>
          <w:szCs w:val="32"/>
        </w:rPr>
      </w:pPr>
      <w:r>
        <w:rPr>
          <w:rFonts w:ascii="仿宋_GB2312" w:eastAsia="仿宋_GB2312"/>
          <w:sz w:val="32"/>
          <w:szCs w:val="32"/>
        </w:rPr>
        <w:t>申报项目应符合</w:t>
      </w:r>
      <w:r>
        <w:rPr>
          <w:rFonts w:hint="eastAsia" w:ascii="仿宋_GB2312" w:eastAsia="仿宋_GB2312"/>
          <w:sz w:val="32"/>
          <w:szCs w:val="32"/>
        </w:rPr>
        <w:t>“奉献、友爱、互助、进步”的志愿精神，坚持“自愿、无偿、平等、诚信、合法”的志愿原则；应主题鲜明、导向正确，能充分发挥文学普及和推广作用，</w:t>
      </w:r>
      <w:r>
        <w:rPr>
          <w:rFonts w:ascii="仿宋_GB2312" w:eastAsia="仿宋_GB2312"/>
          <w:sz w:val="32"/>
          <w:szCs w:val="32"/>
        </w:rPr>
        <w:t>社会效益</w:t>
      </w:r>
      <w:r>
        <w:rPr>
          <w:rFonts w:hint="eastAsia" w:ascii="仿宋_GB2312" w:eastAsia="仿宋_GB2312"/>
          <w:sz w:val="32"/>
          <w:szCs w:val="32"/>
        </w:rPr>
        <w:t>明显，并</w:t>
      </w:r>
      <w:r>
        <w:rPr>
          <w:rFonts w:ascii="仿宋_GB2312" w:eastAsia="仿宋_GB2312"/>
          <w:sz w:val="32"/>
          <w:szCs w:val="32"/>
        </w:rPr>
        <w:t>有</w:t>
      </w:r>
      <w:r>
        <w:rPr>
          <w:rFonts w:hint="eastAsia" w:ascii="仿宋_GB2312" w:eastAsia="仿宋_GB2312"/>
          <w:sz w:val="32"/>
          <w:szCs w:val="32"/>
        </w:rPr>
        <w:t>较强</w:t>
      </w:r>
      <w:r>
        <w:rPr>
          <w:rFonts w:ascii="仿宋_GB2312" w:eastAsia="仿宋_GB2312"/>
          <w:sz w:val="32"/>
          <w:szCs w:val="32"/>
        </w:rPr>
        <w:t>的示范</w:t>
      </w:r>
      <w:r>
        <w:rPr>
          <w:rFonts w:hint="eastAsia" w:ascii="仿宋_GB2312" w:eastAsia="仿宋_GB2312"/>
          <w:sz w:val="32"/>
          <w:szCs w:val="32"/>
        </w:rPr>
        <w:t>效应；应具备较完整的实施方案、规范的管理制度和较强的可操作性；应为持续</w:t>
      </w:r>
      <w:r>
        <w:rPr>
          <w:rFonts w:ascii="仿宋_GB2312" w:eastAsia="仿宋_GB2312"/>
          <w:sz w:val="32"/>
          <w:szCs w:val="32"/>
        </w:rPr>
        <w:t>开展中或</w:t>
      </w:r>
      <w:r>
        <w:rPr>
          <w:rFonts w:hint="eastAsia" w:ascii="仿宋_GB2312" w:eastAsia="仿宋_GB2312"/>
          <w:sz w:val="32"/>
          <w:szCs w:val="32"/>
        </w:rPr>
        <w:t>2021年度</w:t>
      </w:r>
      <w:r>
        <w:rPr>
          <w:rFonts w:ascii="仿宋_GB2312" w:eastAsia="仿宋_GB2312"/>
          <w:sz w:val="32"/>
          <w:szCs w:val="32"/>
        </w:rPr>
        <w:t>计划开展</w:t>
      </w:r>
      <w:r>
        <w:rPr>
          <w:rFonts w:hint="eastAsia" w:ascii="仿宋_GB2312" w:eastAsia="仿宋_GB2312"/>
          <w:sz w:val="32"/>
          <w:szCs w:val="32"/>
        </w:rPr>
        <w:t>的文学</w:t>
      </w:r>
      <w:r>
        <w:rPr>
          <w:rFonts w:ascii="仿宋_GB2312" w:eastAsia="仿宋_GB2312"/>
          <w:sz w:val="32"/>
          <w:szCs w:val="32"/>
        </w:rPr>
        <w:t>志愿服务活动。</w:t>
      </w:r>
    </w:p>
    <w:p>
      <w:pPr>
        <w:spacing w:line="560" w:lineRule="exact"/>
        <w:ind w:firstLine="640" w:firstLineChars="200"/>
        <w:rPr>
          <w:rFonts w:ascii="黑体" w:hAnsi="黑体" w:eastAsia="黑体"/>
          <w:sz w:val="32"/>
          <w:szCs w:val="32"/>
        </w:rPr>
      </w:pPr>
      <w:r>
        <w:rPr>
          <w:rFonts w:ascii="黑体" w:hAnsi="黑体" w:eastAsia="黑体"/>
          <w:sz w:val="32"/>
          <w:szCs w:val="32"/>
        </w:rPr>
        <w:t>三、申报</w:t>
      </w:r>
      <w:r>
        <w:rPr>
          <w:rFonts w:hint="eastAsia" w:ascii="黑体" w:hAnsi="黑体" w:eastAsia="黑体"/>
          <w:sz w:val="32"/>
          <w:szCs w:val="32"/>
        </w:rPr>
        <w:t>主体</w:t>
      </w:r>
    </w:p>
    <w:p>
      <w:pPr>
        <w:spacing w:line="560" w:lineRule="exact"/>
        <w:ind w:firstLine="480" w:firstLineChars="150"/>
        <w:rPr>
          <w:rFonts w:ascii="仿宋_GB2312" w:hAnsi="宋体" w:eastAsia="仿宋_GB2312" w:cs="宋体"/>
          <w:b/>
          <w:kern w:val="0"/>
          <w:sz w:val="32"/>
          <w:szCs w:val="32"/>
        </w:rPr>
      </w:pPr>
      <w:r>
        <w:rPr>
          <w:rFonts w:hint="eastAsia" w:ascii="华文仿宋" w:hAnsi="华文仿宋" w:eastAsia="华文仿宋" w:cs="华文仿宋"/>
          <w:b/>
          <w:kern w:val="0"/>
          <w:sz w:val="32"/>
          <w:szCs w:val="32"/>
        </w:rPr>
        <w:t>（</w:t>
      </w:r>
      <w:r>
        <w:rPr>
          <w:rFonts w:hint="eastAsia" w:ascii="仿宋_GB2312" w:hAnsi="宋体" w:eastAsia="仿宋_GB2312" w:cs="宋体"/>
          <w:b/>
          <w:kern w:val="0"/>
          <w:sz w:val="32"/>
          <w:szCs w:val="32"/>
        </w:rPr>
        <w:t>一）推荐单位</w:t>
      </w:r>
    </w:p>
    <w:p>
      <w:pPr>
        <w:spacing w:line="560" w:lineRule="exact"/>
        <w:ind w:firstLine="640" w:firstLineChars="200"/>
        <w:rPr>
          <w:rFonts w:hint="eastAsia" w:ascii="仿宋_GB2312" w:hAnsi="宋体" w:eastAsia="仿宋_GB2312" w:cs="宋体"/>
          <w:kern w:val="0"/>
          <w:sz w:val="32"/>
          <w:szCs w:val="32"/>
          <w:lang w:val="en-US" w:eastAsia="zh-CN" w:bidi="ar-SA"/>
        </w:rPr>
      </w:pPr>
      <w:r>
        <w:rPr>
          <w:rFonts w:hint="eastAsia" w:ascii="仿宋_GB2312" w:hAnsi="宋体" w:eastAsia="仿宋_GB2312" w:cs="宋体"/>
          <w:kern w:val="0"/>
          <w:sz w:val="32"/>
          <w:szCs w:val="32"/>
          <w:lang w:val="en-US" w:eastAsia="zh-CN" w:bidi="ar-SA"/>
        </w:rPr>
        <w:t>中国作家协会团体会员均为重点扶持项目推荐单位。</w:t>
      </w:r>
    </w:p>
    <w:p>
      <w:pPr>
        <w:spacing w:line="560" w:lineRule="exact"/>
        <w:ind w:firstLine="640" w:firstLineChars="200"/>
        <w:rPr>
          <w:rFonts w:hint="eastAsia" w:ascii="仿宋_GB2312" w:hAnsi="宋体" w:eastAsia="仿宋_GB2312" w:cs="宋体"/>
          <w:kern w:val="0"/>
          <w:sz w:val="32"/>
          <w:szCs w:val="32"/>
          <w:lang w:val="en-US" w:eastAsia="zh-CN" w:bidi="ar-SA"/>
        </w:rPr>
      </w:pPr>
      <w:r>
        <w:rPr>
          <w:rFonts w:hint="eastAsia" w:ascii="仿宋_GB2312" w:hAnsi="宋体" w:eastAsia="仿宋_GB2312" w:cs="宋体"/>
          <w:kern w:val="0"/>
          <w:sz w:val="32"/>
          <w:szCs w:val="32"/>
          <w:lang w:val="en-US" w:eastAsia="zh-CN" w:bidi="ar-SA"/>
        </w:rPr>
        <w:t>各推荐单位要将本项工作作为推动和发展文学志愿服务工作的重要抓手，发动和组织好本地区、本行业符合条件的志愿服务项目的申报工作，并统筹协调和监督指导本地区、本行业重点扶持项目的顺利实施。</w:t>
      </w:r>
    </w:p>
    <w:p>
      <w:pPr>
        <w:pStyle w:val="5"/>
        <w:shd w:val="clear" w:color="auto" w:fill="FFFFFF"/>
        <w:spacing w:before="0" w:beforeAutospacing="0" w:after="0" w:afterAutospacing="0" w:line="560" w:lineRule="exact"/>
        <w:ind w:firstLine="482" w:firstLineChars="150"/>
        <w:jc w:val="both"/>
        <w:rPr>
          <w:rFonts w:ascii="仿宋_GB2312" w:eastAsia="仿宋_GB2312"/>
          <w:b/>
          <w:sz w:val="32"/>
          <w:szCs w:val="32"/>
        </w:rPr>
      </w:pPr>
      <w:r>
        <w:rPr>
          <w:rFonts w:hint="eastAsia" w:ascii="仿宋_GB2312" w:eastAsia="仿宋_GB2312"/>
          <w:b/>
          <w:sz w:val="32"/>
          <w:szCs w:val="32"/>
        </w:rPr>
        <w:t>（二）申报单位</w:t>
      </w:r>
    </w:p>
    <w:p>
      <w:pPr>
        <w:pStyle w:val="5"/>
        <w:shd w:val="clear" w:color="auto" w:fill="FFFFFF"/>
        <w:spacing w:before="0" w:beforeAutospacing="0" w:after="0" w:afterAutospacing="0" w:line="560" w:lineRule="exact"/>
        <w:ind w:firstLine="640" w:firstLineChars="200"/>
        <w:jc w:val="both"/>
        <w:rPr>
          <w:rFonts w:hint="eastAsia" w:ascii="仿宋_GB2312" w:eastAsia="仿宋_GB2312"/>
          <w:sz w:val="32"/>
          <w:szCs w:val="32"/>
          <w:lang w:eastAsia="zh-CN"/>
        </w:rPr>
      </w:pPr>
      <w:r>
        <w:rPr>
          <w:rFonts w:hint="eastAsia" w:ascii="仿宋_GB2312" w:eastAsia="仿宋_GB2312"/>
          <w:sz w:val="32"/>
          <w:szCs w:val="32"/>
        </w:rPr>
        <w:t>1.各级作家协会、行业作家协会，或由其成立的文学志愿服务队伍</w:t>
      </w:r>
      <w:r>
        <w:rPr>
          <w:rFonts w:hint="eastAsia" w:ascii="仿宋_GB2312" w:eastAsia="仿宋_GB2312"/>
          <w:sz w:val="32"/>
          <w:szCs w:val="32"/>
          <w:lang w:eastAsia="zh-CN"/>
        </w:rPr>
        <w:t>。</w:t>
      </w:r>
    </w:p>
    <w:p>
      <w:pPr>
        <w:pStyle w:val="5"/>
        <w:shd w:val="clear" w:color="auto" w:fill="FFFFFF"/>
        <w:spacing w:before="0" w:beforeAutospacing="0" w:after="0" w:afterAutospacing="0" w:line="560" w:lineRule="exact"/>
        <w:ind w:firstLine="640" w:firstLineChars="200"/>
        <w:jc w:val="both"/>
        <w:rPr>
          <w:rFonts w:ascii="仿宋_GB2312" w:eastAsia="仿宋_GB2312"/>
          <w:sz w:val="32"/>
          <w:szCs w:val="32"/>
        </w:rPr>
      </w:pPr>
      <w:r>
        <w:rPr>
          <w:rFonts w:hint="eastAsia" w:ascii="仿宋_GB2312" w:eastAsia="仿宋_GB2312"/>
          <w:sz w:val="32"/>
          <w:szCs w:val="32"/>
        </w:rPr>
        <w:t>2.其他已完成志愿团队注册登记，开展文学志愿服务两年以上，具有一定文学志愿服务经验和影响力的文学志愿服务组织。</w:t>
      </w:r>
    </w:p>
    <w:p>
      <w:pPr>
        <w:pStyle w:val="5"/>
        <w:shd w:val="clear" w:color="auto" w:fill="FFFFFF"/>
        <w:spacing w:before="0" w:beforeAutospacing="0" w:after="0" w:afterAutospacing="0" w:line="560" w:lineRule="exact"/>
        <w:ind w:firstLine="640" w:firstLineChars="200"/>
        <w:jc w:val="both"/>
        <w:rPr>
          <w:rFonts w:ascii="仿宋_GB2312" w:eastAsia="仿宋_GB2312"/>
          <w:sz w:val="32"/>
          <w:szCs w:val="32"/>
        </w:rPr>
      </w:pPr>
      <w:r>
        <w:rPr>
          <w:rFonts w:hint="eastAsia" w:ascii="仿宋_GB2312" w:eastAsia="仿宋_GB2312"/>
          <w:sz w:val="32"/>
          <w:szCs w:val="32"/>
        </w:rPr>
        <w:t>申报单位应具有相对固定的组织架构和人员；具有较强的活动组织能力、项目运作能力和依法管理、使用志愿服务经费、物资能力；无违法违规行为，无不良信用记录。</w:t>
      </w:r>
    </w:p>
    <w:p>
      <w:pPr>
        <w:pStyle w:val="5"/>
        <w:shd w:val="clear" w:color="auto" w:fill="FFFFFF"/>
        <w:spacing w:before="0" w:beforeAutospacing="0" w:after="0" w:afterAutospacing="0" w:line="560" w:lineRule="exact"/>
        <w:ind w:firstLine="640" w:firstLineChars="200"/>
        <w:jc w:val="both"/>
        <w:rPr>
          <w:rFonts w:hint="eastAsia" w:ascii="仿宋_GB2312" w:eastAsia="仿宋_GB2312"/>
          <w:sz w:val="32"/>
          <w:szCs w:val="32"/>
        </w:rPr>
      </w:pPr>
      <w:r>
        <w:rPr>
          <w:rFonts w:hint="eastAsia" w:ascii="仿宋_GB2312" w:eastAsia="仿宋_GB2312"/>
          <w:sz w:val="32"/>
          <w:szCs w:val="32"/>
        </w:rPr>
        <w:t>申报单位</w:t>
      </w:r>
      <w:r>
        <w:rPr>
          <w:rFonts w:ascii="仿宋_GB2312" w:eastAsia="仿宋_GB2312"/>
          <w:sz w:val="32"/>
          <w:szCs w:val="32"/>
        </w:rPr>
        <w:t>可单独申报</w:t>
      </w:r>
      <w:r>
        <w:rPr>
          <w:rFonts w:hint="eastAsia" w:ascii="仿宋_GB2312" w:eastAsia="仿宋_GB2312"/>
          <w:sz w:val="32"/>
          <w:szCs w:val="32"/>
        </w:rPr>
        <w:t>志愿</w:t>
      </w:r>
      <w:r>
        <w:rPr>
          <w:rFonts w:ascii="仿宋_GB2312" w:eastAsia="仿宋_GB2312"/>
          <w:sz w:val="32"/>
          <w:szCs w:val="32"/>
        </w:rPr>
        <w:t>服务项目，也可联合申报</w:t>
      </w:r>
      <w:r>
        <w:rPr>
          <w:rFonts w:hint="eastAsia" w:ascii="仿宋_GB2312" w:eastAsia="仿宋_GB2312"/>
          <w:sz w:val="32"/>
          <w:szCs w:val="32"/>
        </w:rPr>
        <w:t>志愿</w:t>
      </w:r>
      <w:r>
        <w:rPr>
          <w:rFonts w:ascii="仿宋_GB2312" w:eastAsia="仿宋_GB2312"/>
          <w:sz w:val="32"/>
          <w:szCs w:val="32"/>
        </w:rPr>
        <w:t>服务项目</w:t>
      </w:r>
      <w:r>
        <w:rPr>
          <w:rFonts w:hint="eastAsia" w:ascii="仿宋_GB2312" w:eastAsia="仿宋_GB2312"/>
          <w:sz w:val="32"/>
          <w:szCs w:val="32"/>
        </w:rPr>
        <w:t>。</w:t>
      </w:r>
    </w:p>
    <w:p>
      <w:pPr>
        <w:spacing w:line="560" w:lineRule="exact"/>
        <w:ind w:firstLine="640" w:firstLineChars="200"/>
        <w:rPr>
          <w:rFonts w:ascii="黑体" w:hAnsi="黑体" w:eastAsia="黑体"/>
          <w:sz w:val="32"/>
          <w:szCs w:val="32"/>
        </w:rPr>
      </w:pPr>
      <w:r>
        <w:rPr>
          <w:rFonts w:ascii="黑体" w:hAnsi="黑体" w:eastAsia="黑体"/>
          <w:sz w:val="32"/>
          <w:szCs w:val="32"/>
        </w:rPr>
        <w:t>四、申报方式及要求</w:t>
      </w:r>
    </w:p>
    <w:p>
      <w:pPr>
        <w:pStyle w:val="5"/>
        <w:shd w:val="clear" w:color="auto" w:fill="FFFFFF"/>
        <w:spacing w:before="0" w:beforeAutospacing="0" w:after="0" w:afterAutospacing="0" w:line="560" w:lineRule="exact"/>
        <w:ind w:firstLine="480" w:firstLineChars="150"/>
        <w:jc w:val="both"/>
        <w:rPr>
          <w:rFonts w:ascii="仿宋_GB2312" w:eastAsia="仿宋_GB2312"/>
          <w:sz w:val="32"/>
          <w:szCs w:val="32"/>
        </w:rPr>
      </w:pPr>
      <w:r>
        <w:rPr>
          <w:rFonts w:hint="eastAsia" w:ascii="仿宋_GB2312" w:eastAsia="仿宋_GB2312"/>
          <w:sz w:val="32"/>
          <w:szCs w:val="32"/>
        </w:rPr>
        <w:t>（一）中国作家协会社会联络部公共</w:t>
      </w:r>
      <w:r>
        <w:rPr>
          <w:rFonts w:ascii="仿宋_GB2312" w:eastAsia="仿宋_GB2312"/>
          <w:sz w:val="32"/>
          <w:szCs w:val="32"/>
        </w:rPr>
        <w:t>文学服务处</w:t>
      </w:r>
      <w:r>
        <w:rPr>
          <w:rFonts w:hint="eastAsia" w:ascii="仿宋_GB2312" w:eastAsia="仿宋_GB2312"/>
          <w:sz w:val="32"/>
          <w:szCs w:val="32"/>
        </w:rPr>
        <w:t>具体负责重点扶持工作的组织实施；</w:t>
      </w:r>
    </w:p>
    <w:p>
      <w:pPr>
        <w:pStyle w:val="5"/>
        <w:shd w:val="clear" w:color="auto" w:fill="FFFFFF"/>
        <w:spacing w:before="0" w:beforeAutospacing="0" w:after="0" w:afterAutospacing="0" w:line="560" w:lineRule="exact"/>
        <w:ind w:firstLine="480" w:firstLineChars="150"/>
        <w:jc w:val="both"/>
        <w:rPr>
          <w:rFonts w:hint="eastAsia" w:ascii="仿宋_GB2312" w:eastAsia="仿宋_GB2312"/>
          <w:sz w:val="32"/>
          <w:szCs w:val="32"/>
        </w:rPr>
      </w:pPr>
      <w:r>
        <w:rPr>
          <w:rFonts w:hint="eastAsia" w:ascii="仿宋_GB2312" w:eastAsia="仿宋_GB2312"/>
          <w:sz w:val="32"/>
          <w:szCs w:val="32"/>
        </w:rPr>
        <w:t>（二）凡符合申报条件的项目，由申报单位填写《文学志愿服务示范性重点扶持项目申报表》（附件1）向所在地区、所在行业中国作家协会团体会员单位申报（军队项目向中央军委政治工作部宣传局申报，中直、国直系统项目直接向公共文学服务处申报）；</w:t>
      </w:r>
    </w:p>
    <w:p>
      <w:pPr>
        <w:widowControl/>
        <w:shd w:val="clear" w:color="auto" w:fill="FFFFFF"/>
        <w:spacing w:line="560" w:lineRule="exact"/>
        <w:ind w:firstLine="420" w:firstLineChars="200"/>
        <w:rPr>
          <w:rFonts w:ascii="仿宋_GB2312" w:hAnsi="宋体" w:eastAsia="仿宋_GB2312" w:cs="宋体"/>
          <w:kern w:val="0"/>
          <w:sz w:val="32"/>
          <w:szCs w:val="32"/>
        </w:rPr>
      </w:pPr>
      <w:r>
        <w:fldChar w:fldCharType="begin"/>
      </w:r>
      <w:r>
        <w:instrText xml:space="preserve"> HYPERLINK "mailto:（三）推荐单位接受申报后，进行论证和筛选，择优选取在本地区、本行业具有典型性、示范性的文学志愿服务项目进行推荐，各单位推荐项目不超过3个。并于2021年2月28日前，将推荐情况报告、《文学志愿服务示范性重点扶持项目申报表》纸质版报送中国作协社联部公共文学服务处，将电子版项目申报表发送至zgzxslbwxfw@163.com；" </w:instrText>
      </w:r>
      <w:r>
        <w:fldChar w:fldCharType="separate"/>
      </w:r>
      <w:r>
        <w:rPr>
          <w:rFonts w:hint="eastAsia" w:ascii="仿宋_GB2312" w:hAnsi="宋体" w:eastAsia="仿宋_GB2312" w:cs="宋体"/>
          <w:kern w:val="0"/>
          <w:sz w:val="32"/>
          <w:szCs w:val="32"/>
        </w:rPr>
        <w:t>（三）推荐单位接受申报后，进行论证和筛选，择优选取在</w:t>
      </w:r>
      <w:r>
        <w:rPr>
          <w:rFonts w:ascii="仿宋_GB2312" w:hAnsi="宋体" w:eastAsia="仿宋_GB2312" w:cs="宋体"/>
          <w:kern w:val="0"/>
          <w:sz w:val="32"/>
          <w:szCs w:val="32"/>
        </w:rPr>
        <w:t>本地区、本行业</w:t>
      </w:r>
      <w:r>
        <w:rPr>
          <w:rFonts w:hint="eastAsia" w:ascii="仿宋_GB2312" w:hAnsi="宋体" w:eastAsia="仿宋_GB2312" w:cs="宋体"/>
          <w:kern w:val="0"/>
          <w:sz w:val="32"/>
          <w:szCs w:val="32"/>
        </w:rPr>
        <w:t>具有典型性、示范性的文学志愿服务项目进行推荐，各单位推荐项目不超过</w:t>
      </w:r>
      <w:r>
        <w:rPr>
          <w:rFonts w:ascii="仿宋_GB2312" w:hAnsi="宋体" w:eastAsia="仿宋_GB2312" w:cs="宋体"/>
          <w:kern w:val="0"/>
          <w:sz w:val="32"/>
          <w:szCs w:val="32"/>
        </w:rPr>
        <w:t>3</w:t>
      </w:r>
      <w:r>
        <w:rPr>
          <w:rFonts w:hint="eastAsia" w:ascii="仿宋_GB2312" w:hAnsi="宋体" w:eastAsia="仿宋_GB2312" w:cs="宋体"/>
          <w:kern w:val="0"/>
          <w:sz w:val="32"/>
          <w:szCs w:val="32"/>
        </w:rPr>
        <w:t>个。并</w:t>
      </w:r>
      <w:r>
        <w:rPr>
          <w:rFonts w:hint="eastAsia" w:ascii="仿宋_GB2312" w:hAnsi="宋体" w:eastAsia="仿宋_GB2312" w:cs="宋体"/>
          <w:kern w:val="0"/>
          <w:sz w:val="32"/>
          <w:szCs w:val="32"/>
          <w:lang w:eastAsia="zh-CN"/>
        </w:rPr>
        <w:t>请</w:t>
      </w:r>
      <w:r>
        <w:rPr>
          <w:rFonts w:hint="eastAsia" w:ascii="仿宋_GB2312" w:hAnsi="宋体" w:eastAsia="仿宋_GB2312" w:cs="宋体"/>
          <w:kern w:val="0"/>
          <w:sz w:val="32"/>
          <w:szCs w:val="32"/>
        </w:rPr>
        <w:t>于2021年2月28日前，将推荐</w:t>
      </w:r>
      <w:r>
        <w:rPr>
          <w:rFonts w:ascii="仿宋_GB2312" w:hAnsi="宋体" w:eastAsia="仿宋_GB2312" w:cs="宋体"/>
          <w:kern w:val="0"/>
          <w:sz w:val="32"/>
          <w:szCs w:val="32"/>
        </w:rPr>
        <w:t>情况报告、</w:t>
      </w:r>
      <w:r>
        <w:rPr>
          <w:rFonts w:hint="eastAsia" w:ascii="仿宋_GB2312" w:hAnsi="宋体" w:eastAsia="仿宋_GB2312" w:cs="宋体"/>
          <w:kern w:val="0"/>
          <w:sz w:val="32"/>
          <w:szCs w:val="32"/>
        </w:rPr>
        <w:t>《文学志愿服务示范性重点扶持项目申报表》纸质版报送中国作协社联部</w:t>
      </w:r>
      <w:r>
        <w:rPr>
          <w:rFonts w:ascii="仿宋_GB2312" w:hAnsi="宋体" w:eastAsia="仿宋_GB2312" w:cs="宋体"/>
          <w:kern w:val="0"/>
          <w:sz w:val="32"/>
          <w:szCs w:val="32"/>
        </w:rPr>
        <w:t>公共文学服务处</w:t>
      </w:r>
      <w:r>
        <w:rPr>
          <w:rFonts w:hint="eastAsia" w:ascii="仿宋_GB2312" w:hAnsi="宋体" w:eastAsia="仿宋_GB2312" w:cs="宋体"/>
          <w:kern w:val="0"/>
          <w:sz w:val="32"/>
          <w:szCs w:val="32"/>
        </w:rPr>
        <w:t>，将电子版项目申报表发送至zgzxslbwxfw@163.com；</w:t>
      </w:r>
      <w:r>
        <w:rPr>
          <w:rFonts w:hint="eastAsia" w:ascii="仿宋_GB2312" w:hAnsi="宋体" w:eastAsia="仿宋_GB2312" w:cs="宋体"/>
          <w:kern w:val="0"/>
          <w:sz w:val="32"/>
          <w:szCs w:val="32"/>
        </w:rPr>
        <w:fldChar w:fldCharType="end"/>
      </w:r>
    </w:p>
    <w:p>
      <w:pPr>
        <w:widowControl/>
        <w:shd w:val="clear" w:color="auto" w:fill="FFFFFF"/>
        <w:spacing w:line="560" w:lineRule="exact"/>
        <w:ind w:firstLine="480" w:firstLineChars="150"/>
        <w:rPr>
          <w:rFonts w:ascii="仿宋_GB2312" w:hAnsi="宋体" w:eastAsia="仿宋_GB2312" w:cs="宋体"/>
          <w:kern w:val="0"/>
          <w:sz w:val="32"/>
          <w:szCs w:val="32"/>
        </w:rPr>
      </w:pPr>
      <w:r>
        <w:rPr>
          <w:rFonts w:hint="eastAsia" w:ascii="仿宋_GB2312" w:hAnsi="宋体" w:eastAsia="仿宋_GB2312" w:cs="宋体"/>
          <w:kern w:val="0"/>
          <w:sz w:val="32"/>
          <w:szCs w:val="32"/>
        </w:rPr>
        <w:t>（四）本项目与中国作家协会其他扶持项目不重复申报。</w:t>
      </w:r>
    </w:p>
    <w:p>
      <w:pPr>
        <w:spacing w:line="560" w:lineRule="exact"/>
        <w:ind w:firstLine="640" w:firstLineChars="200"/>
        <w:rPr>
          <w:rFonts w:ascii="黑体" w:hAnsi="黑体" w:eastAsia="黑体"/>
          <w:sz w:val="32"/>
          <w:szCs w:val="32"/>
        </w:rPr>
      </w:pPr>
      <w:r>
        <w:rPr>
          <w:rFonts w:ascii="黑体" w:hAnsi="黑体" w:eastAsia="黑体"/>
          <w:sz w:val="32"/>
          <w:szCs w:val="32"/>
        </w:rPr>
        <w:t>五、</w:t>
      </w:r>
      <w:r>
        <w:rPr>
          <w:rFonts w:hint="eastAsia" w:ascii="黑体" w:hAnsi="黑体" w:eastAsia="黑体"/>
          <w:sz w:val="32"/>
          <w:szCs w:val="32"/>
        </w:rPr>
        <w:t>论证、</w:t>
      </w:r>
      <w:r>
        <w:rPr>
          <w:rFonts w:ascii="黑体" w:hAnsi="黑体" w:eastAsia="黑体"/>
          <w:sz w:val="32"/>
          <w:szCs w:val="32"/>
        </w:rPr>
        <w:t>评审</w:t>
      </w:r>
    </w:p>
    <w:p>
      <w:pPr>
        <w:pStyle w:val="5"/>
        <w:shd w:val="clear" w:color="auto" w:fill="FFFFFF"/>
        <w:spacing w:before="0" w:beforeAutospacing="0" w:after="0" w:afterAutospacing="0" w:line="560" w:lineRule="exact"/>
        <w:ind w:firstLine="480" w:firstLineChars="150"/>
        <w:jc w:val="both"/>
        <w:rPr>
          <w:rFonts w:ascii="仿宋_GB2312" w:eastAsia="仿宋_GB2312"/>
          <w:sz w:val="32"/>
          <w:szCs w:val="32"/>
        </w:rPr>
      </w:pPr>
      <w:r>
        <w:rPr>
          <w:rFonts w:hint="eastAsia" w:ascii="仿宋_GB2312" w:eastAsia="仿宋_GB2312"/>
          <w:sz w:val="32"/>
          <w:szCs w:val="32"/>
        </w:rPr>
        <w:t>（一）组织有关</w:t>
      </w:r>
      <w:r>
        <w:rPr>
          <w:rFonts w:ascii="仿宋_GB2312" w:eastAsia="仿宋_GB2312"/>
          <w:sz w:val="32"/>
          <w:szCs w:val="32"/>
        </w:rPr>
        <w:t>单位和</w:t>
      </w:r>
      <w:r>
        <w:rPr>
          <w:rFonts w:hint="eastAsia" w:ascii="仿宋_GB2312" w:eastAsia="仿宋_GB2312"/>
          <w:sz w:val="32"/>
          <w:szCs w:val="32"/>
        </w:rPr>
        <w:t>专家</w:t>
      </w:r>
      <w:r>
        <w:rPr>
          <w:rFonts w:ascii="仿宋_GB2312" w:eastAsia="仿宋_GB2312"/>
          <w:sz w:val="32"/>
          <w:szCs w:val="32"/>
        </w:rPr>
        <w:t>对申报项目进行</w:t>
      </w:r>
      <w:r>
        <w:rPr>
          <w:rFonts w:hint="eastAsia" w:ascii="仿宋_GB2312" w:eastAsia="仿宋_GB2312"/>
          <w:sz w:val="32"/>
          <w:szCs w:val="32"/>
        </w:rPr>
        <w:t>论证、评审，确定扶持项目和</w:t>
      </w:r>
      <w:r>
        <w:rPr>
          <w:rFonts w:ascii="仿宋_GB2312" w:eastAsia="仿宋_GB2312"/>
          <w:sz w:val="32"/>
          <w:szCs w:val="32"/>
        </w:rPr>
        <w:t>扶持金额</w:t>
      </w:r>
      <w:r>
        <w:rPr>
          <w:rFonts w:hint="eastAsia" w:ascii="仿宋_GB2312" w:eastAsia="仿宋_GB2312"/>
          <w:sz w:val="32"/>
          <w:szCs w:val="32"/>
        </w:rPr>
        <w:t>，并经审批后公示</w:t>
      </w:r>
      <w:r>
        <w:rPr>
          <w:rFonts w:ascii="仿宋_GB2312" w:eastAsia="仿宋_GB2312"/>
          <w:sz w:val="32"/>
          <w:szCs w:val="32"/>
        </w:rPr>
        <w:t>。</w:t>
      </w:r>
    </w:p>
    <w:p>
      <w:pPr>
        <w:pStyle w:val="5"/>
        <w:shd w:val="clear" w:color="auto" w:fill="FFFFFF"/>
        <w:spacing w:before="0" w:beforeAutospacing="0" w:after="0" w:afterAutospacing="0" w:line="560" w:lineRule="exact"/>
        <w:ind w:firstLine="480" w:firstLineChars="150"/>
        <w:jc w:val="both"/>
        <w:rPr>
          <w:rFonts w:ascii="仿宋_GB2312" w:eastAsia="仿宋_GB2312"/>
          <w:sz w:val="32"/>
          <w:szCs w:val="32"/>
        </w:rPr>
      </w:pPr>
      <w:r>
        <w:rPr>
          <w:rFonts w:hint="eastAsia" w:ascii="仿宋_GB2312" w:eastAsia="仿宋_GB2312"/>
          <w:sz w:val="32"/>
          <w:szCs w:val="32"/>
        </w:rPr>
        <w:t>（二）</w:t>
      </w:r>
      <w:r>
        <w:rPr>
          <w:rFonts w:ascii="仿宋_GB2312" w:eastAsia="仿宋_GB2312"/>
          <w:sz w:val="32"/>
          <w:szCs w:val="32"/>
        </w:rPr>
        <w:t>公示无异议的项目</w:t>
      </w:r>
      <w:r>
        <w:rPr>
          <w:rFonts w:hint="eastAsia" w:ascii="仿宋_GB2312" w:eastAsia="仿宋_GB2312"/>
          <w:sz w:val="32"/>
          <w:szCs w:val="32"/>
        </w:rPr>
        <w:t>由中国作协社联部、推荐单位和申报单位</w:t>
      </w:r>
      <w:r>
        <w:rPr>
          <w:rFonts w:ascii="仿宋_GB2312" w:eastAsia="仿宋_GB2312"/>
          <w:sz w:val="32"/>
          <w:szCs w:val="32"/>
        </w:rPr>
        <w:t>签订协议书</w:t>
      </w:r>
      <w:r>
        <w:rPr>
          <w:rFonts w:hint="eastAsia" w:ascii="仿宋_GB2312" w:eastAsia="仿宋_GB2312"/>
          <w:sz w:val="32"/>
          <w:szCs w:val="32"/>
        </w:rPr>
        <w:t>，确定各方权利和责任。</w:t>
      </w:r>
    </w:p>
    <w:p>
      <w:pPr>
        <w:pStyle w:val="5"/>
        <w:shd w:val="clear" w:color="auto" w:fill="FFFFFF"/>
        <w:spacing w:before="0" w:beforeAutospacing="0" w:after="0" w:afterAutospacing="0" w:line="560" w:lineRule="exact"/>
        <w:ind w:firstLine="640" w:firstLineChars="200"/>
        <w:jc w:val="both"/>
        <w:rPr>
          <w:rFonts w:ascii="黑体" w:hAnsi="黑体" w:eastAsia="黑体" w:cs="华文仿宋"/>
          <w:sz w:val="32"/>
          <w:szCs w:val="32"/>
        </w:rPr>
      </w:pPr>
      <w:r>
        <w:rPr>
          <w:rFonts w:ascii="黑体" w:hAnsi="黑体" w:eastAsia="黑体" w:cs="华文仿宋"/>
          <w:sz w:val="32"/>
          <w:szCs w:val="32"/>
        </w:rPr>
        <w:t>六、</w:t>
      </w:r>
      <w:r>
        <w:rPr>
          <w:rFonts w:hint="eastAsia" w:ascii="黑体" w:hAnsi="黑体" w:eastAsia="黑体" w:cs="华文仿宋"/>
          <w:sz w:val="32"/>
          <w:szCs w:val="32"/>
        </w:rPr>
        <w:t>扶持方式</w:t>
      </w:r>
    </w:p>
    <w:p>
      <w:pPr>
        <w:pStyle w:val="5"/>
        <w:shd w:val="clear" w:color="auto" w:fill="FFFFFF"/>
        <w:spacing w:before="0" w:beforeAutospacing="0" w:after="0" w:afterAutospacing="0" w:line="560" w:lineRule="exact"/>
        <w:ind w:firstLine="480" w:firstLineChars="150"/>
        <w:jc w:val="both"/>
        <w:rPr>
          <w:rFonts w:ascii="仿宋_GB2312" w:eastAsia="仿宋_GB2312"/>
          <w:sz w:val="32"/>
          <w:szCs w:val="32"/>
        </w:rPr>
      </w:pPr>
      <w:r>
        <w:rPr>
          <w:rFonts w:hint="eastAsia" w:ascii="仿宋_GB2312" w:eastAsia="仿宋_GB2312"/>
          <w:sz w:val="32"/>
          <w:szCs w:val="32"/>
        </w:rPr>
        <w:t>（一）项目通过</w:t>
      </w:r>
      <w:r>
        <w:rPr>
          <w:rFonts w:hint="eastAsia" w:ascii="仿宋_GB2312" w:eastAsia="仿宋_GB2312"/>
          <w:sz w:val="32"/>
          <w:szCs w:val="32"/>
          <w:lang w:eastAsia="zh-CN"/>
        </w:rPr>
        <w:t>评审</w:t>
      </w:r>
      <w:r>
        <w:rPr>
          <w:rFonts w:hint="eastAsia" w:ascii="仿宋_GB2312" w:eastAsia="仿宋_GB2312"/>
          <w:sz w:val="32"/>
          <w:szCs w:val="32"/>
        </w:rPr>
        <w:t>后，根据</w:t>
      </w:r>
      <w:r>
        <w:rPr>
          <w:rFonts w:ascii="仿宋_GB2312" w:eastAsia="仿宋_GB2312"/>
          <w:sz w:val="32"/>
          <w:szCs w:val="32"/>
        </w:rPr>
        <w:t>项目</w:t>
      </w:r>
      <w:r>
        <w:rPr>
          <w:rFonts w:hint="eastAsia" w:ascii="仿宋_GB2312" w:eastAsia="仿宋_GB2312"/>
          <w:sz w:val="32"/>
          <w:szCs w:val="32"/>
          <w:lang w:eastAsia="zh-CN"/>
        </w:rPr>
        <w:t>资金</w:t>
      </w:r>
      <w:r>
        <w:rPr>
          <w:rFonts w:ascii="仿宋_GB2312" w:eastAsia="仿宋_GB2312"/>
          <w:sz w:val="32"/>
          <w:szCs w:val="32"/>
        </w:rPr>
        <w:t>总额按照</w:t>
      </w:r>
      <w:r>
        <w:rPr>
          <w:rFonts w:hint="eastAsia" w:ascii="仿宋_GB2312" w:eastAsia="仿宋_GB2312"/>
          <w:sz w:val="32"/>
          <w:szCs w:val="32"/>
        </w:rPr>
        <w:t>一定</w:t>
      </w:r>
      <w:r>
        <w:rPr>
          <w:rFonts w:ascii="仿宋_GB2312" w:eastAsia="仿宋_GB2312"/>
          <w:sz w:val="32"/>
          <w:szCs w:val="32"/>
        </w:rPr>
        <w:t>比例</w:t>
      </w:r>
      <w:r>
        <w:rPr>
          <w:rFonts w:hint="eastAsia" w:ascii="仿宋_GB2312" w:eastAsia="仿宋_GB2312"/>
          <w:sz w:val="32"/>
          <w:szCs w:val="32"/>
        </w:rPr>
        <w:t>予以经费扶持。扶持经费分为三档：5000元以下、5000元至1万元、1万元至2万元，扶持金额不超过该项目资金总额的50%；</w:t>
      </w:r>
    </w:p>
    <w:p>
      <w:pPr>
        <w:pStyle w:val="5"/>
        <w:shd w:val="clear" w:color="auto" w:fill="FFFFFF"/>
        <w:spacing w:before="0" w:beforeAutospacing="0" w:after="0" w:afterAutospacing="0" w:line="560" w:lineRule="exact"/>
        <w:ind w:firstLine="480" w:firstLineChars="150"/>
        <w:jc w:val="both"/>
        <w:rPr>
          <w:rFonts w:ascii="仿宋_GB2312" w:eastAsia="仿宋_GB2312"/>
          <w:sz w:val="32"/>
          <w:szCs w:val="32"/>
        </w:rPr>
      </w:pPr>
      <w:r>
        <w:rPr>
          <w:rFonts w:hint="eastAsia" w:ascii="仿宋_GB2312" w:eastAsia="仿宋_GB2312"/>
          <w:sz w:val="32"/>
          <w:szCs w:val="32"/>
        </w:rPr>
        <w:t>（二）由专家对项目进行优化并在实施过程中给予指导；</w:t>
      </w:r>
    </w:p>
    <w:p>
      <w:pPr>
        <w:pStyle w:val="5"/>
        <w:shd w:val="clear" w:color="auto" w:fill="FFFFFF"/>
        <w:spacing w:before="0" w:beforeAutospacing="0" w:after="0" w:afterAutospacing="0" w:line="560" w:lineRule="exact"/>
        <w:ind w:firstLine="480" w:firstLineChars="150"/>
        <w:jc w:val="both"/>
        <w:rPr>
          <w:rFonts w:ascii="仿宋_GB2312" w:eastAsia="仿宋_GB2312"/>
          <w:sz w:val="32"/>
          <w:szCs w:val="32"/>
        </w:rPr>
      </w:pPr>
      <w:r>
        <w:rPr>
          <w:rFonts w:hint="eastAsia" w:ascii="仿宋_GB2312" w:eastAsia="仿宋_GB2312"/>
          <w:sz w:val="32"/>
          <w:szCs w:val="32"/>
        </w:rPr>
        <w:t>（三）对优秀文学志愿者、志愿服务团队和服务项目进行</w:t>
      </w:r>
      <w:r>
        <w:rPr>
          <w:rFonts w:ascii="仿宋_GB2312" w:eastAsia="仿宋_GB2312"/>
          <w:sz w:val="32"/>
          <w:szCs w:val="32"/>
        </w:rPr>
        <w:t>宣传</w:t>
      </w:r>
      <w:r>
        <w:rPr>
          <w:rFonts w:hint="eastAsia" w:ascii="仿宋_GB2312" w:eastAsia="仿宋_GB2312"/>
          <w:sz w:val="32"/>
          <w:szCs w:val="32"/>
        </w:rPr>
        <w:t>推介</w:t>
      </w:r>
      <w:r>
        <w:rPr>
          <w:rFonts w:ascii="仿宋_GB2312" w:eastAsia="仿宋_GB2312"/>
          <w:sz w:val="32"/>
          <w:szCs w:val="32"/>
        </w:rPr>
        <w:t>。</w:t>
      </w:r>
    </w:p>
    <w:p>
      <w:pPr>
        <w:pStyle w:val="5"/>
        <w:shd w:val="clear" w:color="auto" w:fill="FFFFFF"/>
        <w:spacing w:before="0" w:beforeAutospacing="0" w:after="0" w:afterAutospacing="0" w:line="560" w:lineRule="exact"/>
        <w:ind w:firstLine="640" w:firstLineChars="200"/>
        <w:jc w:val="both"/>
        <w:rPr>
          <w:rFonts w:ascii="黑体" w:hAnsi="黑体" w:eastAsia="黑体" w:cs="华文仿宋"/>
          <w:sz w:val="32"/>
          <w:szCs w:val="32"/>
        </w:rPr>
      </w:pPr>
      <w:r>
        <w:rPr>
          <w:rFonts w:ascii="黑体" w:hAnsi="黑体" w:eastAsia="黑体" w:cs="华文仿宋"/>
          <w:sz w:val="32"/>
          <w:szCs w:val="32"/>
        </w:rPr>
        <w:t>七、项目管理</w:t>
      </w:r>
    </w:p>
    <w:p>
      <w:pPr>
        <w:pStyle w:val="5"/>
        <w:shd w:val="clear" w:color="auto" w:fill="FFFFFF"/>
        <w:spacing w:before="0" w:beforeAutospacing="0" w:after="0" w:afterAutospacing="0" w:line="560" w:lineRule="exact"/>
        <w:ind w:firstLine="480" w:firstLineChars="150"/>
        <w:jc w:val="both"/>
        <w:rPr>
          <w:rFonts w:hint="eastAsia" w:ascii="仿宋_GB2312" w:eastAsia="仿宋_GB2312"/>
          <w:sz w:val="32"/>
          <w:szCs w:val="32"/>
          <w:lang w:eastAsia="zh-CN"/>
        </w:rPr>
      </w:pPr>
      <w:r>
        <w:rPr>
          <w:rFonts w:hint="eastAsia" w:ascii="仿宋_GB2312" w:eastAsia="仿宋_GB2312"/>
          <w:sz w:val="32"/>
          <w:szCs w:val="32"/>
        </w:rPr>
        <w:t>（一）</w:t>
      </w:r>
      <w:r>
        <w:rPr>
          <w:rFonts w:ascii="仿宋_GB2312" w:eastAsia="仿宋_GB2312"/>
          <w:sz w:val="32"/>
          <w:szCs w:val="32"/>
        </w:rPr>
        <w:t>执行周期。</w:t>
      </w:r>
      <w:r>
        <w:rPr>
          <w:rFonts w:hint="eastAsia" w:ascii="仿宋_GB2312" w:eastAsia="仿宋_GB2312"/>
          <w:sz w:val="32"/>
          <w:szCs w:val="32"/>
        </w:rPr>
        <w:t>此次</w:t>
      </w:r>
      <w:r>
        <w:rPr>
          <w:rFonts w:ascii="仿宋_GB2312" w:eastAsia="仿宋_GB2312"/>
          <w:sz w:val="32"/>
          <w:szCs w:val="32"/>
        </w:rPr>
        <w:t>申报项目</w:t>
      </w:r>
      <w:r>
        <w:rPr>
          <w:rFonts w:hint="eastAsia" w:ascii="仿宋_GB2312" w:eastAsia="仿宋_GB2312"/>
          <w:sz w:val="32"/>
          <w:szCs w:val="32"/>
        </w:rPr>
        <w:t>原则上</w:t>
      </w:r>
      <w:r>
        <w:rPr>
          <w:rFonts w:ascii="仿宋_GB2312" w:eastAsia="仿宋_GB2312"/>
          <w:sz w:val="32"/>
          <w:szCs w:val="32"/>
        </w:rPr>
        <w:t>须在</w:t>
      </w:r>
      <w:r>
        <w:rPr>
          <w:rFonts w:hint="eastAsia" w:ascii="仿宋_GB2312" w:eastAsia="仿宋_GB2312"/>
          <w:sz w:val="32"/>
          <w:szCs w:val="32"/>
        </w:rPr>
        <w:t>2021</w:t>
      </w:r>
      <w:r>
        <w:rPr>
          <w:rFonts w:ascii="仿宋_GB2312" w:eastAsia="仿宋_GB2312"/>
          <w:sz w:val="32"/>
          <w:szCs w:val="32"/>
        </w:rPr>
        <w:t>年</w:t>
      </w:r>
      <w:r>
        <w:rPr>
          <w:rFonts w:hint="eastAsia" w:ascii="仿宋_GB2312" w:eastAsia="仿宋_GB2312"/>
          <w:sz w:val="32"/>
          <w:szCs w:val="32"/>
        </w:rPr>
        <w:t>12月</w:t>
      </w:r>
      <w:r>
        <w:rPr>
          <w:rFonts w:ascii="仿宋_GB2312" w:eastAsia="仿宋_GB2312"/>
          <w:sz w:val="32"/>
          <w:szCs w:val="32"/>
        </w:rPr>
        <w:t>底前</w:t>
      </w:r>
      <w:r>
        <w:rPr>
          <w:rFonts w:hint="eastAsia" w:ascii="仿宋_GB2312" w:eastAsia="仿宋_GB2312"/>
          <w:sz w:val="32"/>
          <w:szCs w:val="32"/>
        </w:rPr>
        <w:t>结项</w:t>
      </w:r>
      <w:r>
        <w:rPr>
          <w:rFonts w:ascii="仿宋_GB2312" w:eastAsia="仿宋_GB2312"/>
          <w:sz w:val="32"/>
          <w:szCs w:val="32"/>
        </w:rPr>
        <w:t>。如遇特殊情况可适当延长，最长不超过</w:t>
      </w:r>
      <w:r>
        <w:rPr>
          <w:rFonts w:hint="eastAsia" w:ascii="仿宋_GB2312" w:eastAsia="仿宋_GB2312"/>
          <w:sz w:val="32"/>
          <w:szCs w:val="32"/>
        </w:rPr>
        <w:t>半</w:t>
      </w:r>
      <w:r>
        <w:rPr>
          <w:rFonts w:ascii="仿宋_GB2312" w:eastAsia="仿宋_GB2312"/>
          <w:sz w:val="32"/>
          <w:szCs w:val="32"/>
        </w:rPr>
        <w:t>年</w:t>
      </w:r>
      <w:r>
        <w:rPr>
          <w:rFonts w:hint="eastAsia" w:ascii="仿宋_GB2312" w:eastAsia="仿宋_GB2312"/>
          <w:sz w:val="32"/>
          <w:szCs w:val="32"/>
          <w:lang w:eastAsia="zh-CN"/>
        </w:rPr>
        <w:t>；</w:t>
      </w:r>
    </w:p>
    <w:p>
      <w:pPr>
        <w:pStyle w:val="5"/>
        <w:shd w:val="clear" w:color="auto" w:fill="FFFFFF"/>
        <w:spacing w:before="0" w:beforeAutospacing="0" w:after="0" w:afterAutospacing="0" w:line="560" w:lineRule="exact"/>
        <w:ind w:firstLine="480" w:firstLineChars="150"/>
        <w:jc w:val="both"/>
        <w:rPr>
          <w:rFonts w:hint="eastAsia" w:ascii="仿宋_GB2312" w:eastAsia="仿宋_GB2312"/>
          <w:sz w:val="32"/>
          <w:szCs w:val="32"/>
          <w:lang w:eastAsia="zh-CN"/>
        </w:rPr>
      </w:pPr>
      <w:r>
        <w:rPr>
          <w:rFonts w:hint="eastAsia" w:ascii="仿宋_GB2312" w:eastAsia="仿宋_GB2312"/>
          <w:sz w:val="32"/>
          <w:szCs w:val="32"/>
        </w:rPr>
        <w:t>（二）</w:t>
      </w:r>
      <w:r>
        <w:rPr>
          <w:rFonts w:ascii="仿宋_GB2312" w:eastAsia="仿宋_GB2312"/>
          <w:sz w:val="32"/>
          <w:szCs w:val="32"/>
        </w:rPr>
        <w:t>资金拨付。签订项目协议书后，划拨</w:t>
      </w:r>
      <w:r>
        <w:rPr>
          <w:rFonts w:hint="eastAsia" w:ascii="仿宋_GB2312" w:eastAsia="仿宋_GB2312"/>
          <w:sz w:val="32"/>
          <w:szCs w:val="32"/>
        </w:rPr>
        <w:t>扶持</w:t>
      </w:r>
      <w:r>
        <w:rPr>
          <w:rFonts w:ascii="仿宋_GB2312" w:eastAsia="仿宋_GB2312"/>
          <w:sz w:val="32"/>
          <w:szCs w:val="32"/>
        </w:rPr>
        <w:t>资金的</w:t>
      </w:r>
      <w:r>
        <w:rPr>
          <w:rFonts w:hint="eastAsia" w:ascii="仿宋_GB2312" w:eastAsia="仿宋_GB2312"/>
          <w:sz w:val="32"/>
          <w:szCs w:val="32"/>
        </w:rPr>
        <w:t>8</w:t>
      </w:r>
      <w:r>
        <w:rPr>
          <w:rFonts w:ascii="仿宋_GB2312" w:eastAsia="仿宋_GB2312"/>
          <w:sz w:val="32"/>
          <w:szCs w:val="32"/>
        </w:rPr>
        <w:t>0%作为初期经费</w:t>
      </w:r>
      <w:r>
        <w:rPr>
          <w:rFonts w:hint="eastAsia" w:ascii="仿宋_GB2312" w:eastAsia="仿宋_GB2312"/>
          <w:sz w:val="32"/>
          <w:szCs w:val="32"/>
        </w:rPr>
        <w:t>；</w:t>
      </w:r>
      <w:r>
        <w:rPr>
          <w:rFonts w:ascii="仿宋_GB2312" w:eastAsia="仿宋_GB2312"/>
          <w:sz w:val="32"/>
          <w:szCs w:val="32"/>
        </w:rPr>
        <w:t>通过结项考核后，划拨剩余20%</w:t>
      </w:r>
      <w:r>
        <w:rPr>
          <w:rFonts w:hint="eastAsia" w:ascii="仿宋_GB2312" w:eastAsia="仿宋_GB2312"/>
          <w:sz w:val="32"/>
          <w:szCs w:val="32"/>
        </w:rPr>
        <w:t>的经费；</w:t>
      </w:r>
      <w:r>
        <w:rPr>
          <w:rFonts w:ascii="仿宋_GB2312" w:eastAsia="仿宋_GB2312"/>
          <w:sz w:val="32"/>
          <w:szCs w:val="32"/>
        </w:rPr>
        <w:t>如项目</w:t>
      </w:r>
      <w:r>
        <w:rPr>
          <w:rFonts w:hint="eastAsia" w:ascii="仿宋_GB2312" w:eastAsia="仿宋_GB2312"/>
          <w:sz w:val="32"/>
          <w:szCs w:val="32"/>
        </w:rPr>
        <w:t>申报单位无</w:t>
      </w:r>
      <w:r>
        <w:rPr>
          <w:rFonts w:ascii="仿宋_GB2312" w:eastAsia="仿宋_GB2312"/>
          <w:sz w:val="32"/>
          <w:szCs w:val="32"/>
        </w:rPr>
        <w:t>独立</w:t>
      </w:r>
      <w:r>
        <w:rPr>
          <w:rFonts w:hint="eastAsia" w:ascii="仿宋_GB2312" w:eastAsia="仿宋_GB2312"/>
          <w:sz w:val="32"/>
          <w:szCs w:val="32"/>
        </w:rPr>
        <w:t>银行账户</w:t>
      </w:r>
      <w:r>
        <w:rPr>
          <w:rFonts w:ascii="仿宋_GB2312" w:eastAsia="仿宋_GB2312"/>
          <w:sz w:val="32"/>
          <w:szCs w:val="32"/>
        </w:rPr>
        <w:t>，可</w:t>
      </w:r>
      <w:r>
        <w:rPr>
          <w:rFonts w:hint="eastAsia" w:ascii="仿宋_GB2312" w:eastAsia="仿宋_GB2312"/>
          <w:sz w:val="32"/>
          <w:szCs w:val="32"/>
        </w:rPr>
        <w:t>将资金拨付至所属单位账户</w:t>
      </w:r>
      <w:r>
        <w:rPr>
          <w:rFonts w:hint="eastAsia" w:ascii="仿宋_GB2312" w:eastAsia="仿宋_GB2312"/>
          <w:sz w:val="32"/>
          <w:szCs w:val="32"/>
          <w:lang w:eastAsia="zh-CN"/>
        </w:rPr>
        <w:t>；</w:t>
      </w:r>
    </w:p>
    <w:p>
      <w:pPr>
        <w:pStyle w:val="5"/>
        <w:shd w:val="clear" w:color="auto" w:fill="FFFFFF"/>
        <w:spacing w:before="0" w:beforeAutospacing="0" w:after="0" w:afterAutospacing="0" w:line="560" w:lineRule="exact"/>
        <w:ind w:firstLine="480" w:firstLineChars="150"/>
        <w:jc w:val="both"/>
        <w:rPr>
          <w:rFonts w:hint="eastAsia" w:ascii="仿宋_GB2312" w:eastAsia="仿宋_GB2312"/>
          <w:sz w:val="32"/>
          <w:szCs w:val="32"/>
          <w:lang w:eastAsia="zh-CN"/>
        </w:rPr>
      </w:pPr>
      <w:r>
        <w:rPr>
          <w:rFonts w:hint="eastAsia" w:ascii="仿宋_GB2312" w:eastAsia="仿宋_GB2312"/>
          <w:sz w:val="32"/>
          <w:szCs w:val="32"/>
        </w:rPr>
        <w:t>（三）</w:t>
      </w:r>
      <w:r>
        <w:rPr>
          <w:rFonts w:ascii="仿宋_GB2312" w:eastAsia="仿宋_GB2312"/>
          <w:sz w:val="32"/>
          <w:szCs w:val="32"/>
        </w:rPr>
        <w:t>资金管理。</w:t>
      </w:r>
      <w:r>
        <w:rPr>
          <w:rFonts w:hint="eastAsia" w:ascii="仿宋_GB2312" w:eastAsia="仿宋_GB2312"/>
          <w:sz w:val="32"/>
          <w:szCs w:val="32"/>
        </w:rPr>
        <w:t>申报单位</w:t>
      </w:r>
      <w:r>
        <w:rPr>
          <w:rFonts w:ascii="仿宋_GB2312" w:eastAsia="仿宋_GB2312"/>
          <w:sz w:val="32"/>
          <w:szCs w:val="32"/>
        </w:rPr>
        <w:t>应严格遵守</w:t>
      </w:r>
      <w:r>
        <w:rPr>
          <w:rFonts w:hint="eastAsia" w:ascii="仿宋_GB2312" w:eastAsia="仿宋_GB2312"/>
          <w:sz w:val="32"/>
          <w:szCs w:val="32"/>
        </w:rPr>
        <w:t>国家财政资金使用</w:t>
      </w:r>
      <w:r>
        <w:rPr>
          <w:rFonts w:ascii="仿宋_GB2312" w:eastAsia="仿宋_GB2312"/>
          <w:sz w:val="32"/>
          <w:szCs w:val="32"/>
        </w:rPr>
        <w:t>相关规定，</w:t>
      </w:r>
      <w:r>
        <w:rPr>
          <w:rFonts w:hint="eastAsia" w:ascii="仿宋_GB2312" w:eastAsia="仿宋_GB2312"/>
          <w:sz w:val="32"/>
          <w:szCs w:val="32"/>
        </w:rPr>
        <w:t>严格</w:t>
      </w:r>
      <w:r>
        <w:rPr>
          <w:rFonts w:ascii="仿宋_GB2312" w:eastAsia="仿宋_GB2312"/>
          <w:sz w:val="32"/>
          <w:szCs w:val="32"/>
        </w:rPr>
        <w:t>落实中央八项规定精神，确保</w:t>
      </w:r>
      <w:r>
        <w:rPr>
          <w:rFonts w:hint="eastAsia" w:ascii="仿宋_GB2312" w:eastAsia="仿宋_GB2312"/>
          <w:sz w:val="32"/>
          <w:szCs w:val="32"/>
        </w:rPr>
        <w:t>扶持</w:t>
      </w:r>
      <w:r>
        <w:rPr>
          <w:rFonts w:ascii="仿宋_GB2312" w:eastAsia="仿宋_GB2312"/>
          <w:sz w:val="32"/>
          <w:szCs w:val="32"/>
        </w:rPr>
        <w:t>资金全部用于项目执行</w:t>
      </w:r>
      <w:r>
        <w:rPr>
          <w:rFonts w:hint="eastAsia" w:ascii="仿宋_GB2312" w:eastAsia="仿宋_GB2312"/>
          <w:sz w:val="32"/>
          <w:szCs w:val="32"/>
        </w:rPr>
        <w:t>，如志愿者</w:t>
      </w:r>
      <w:r>
        <w:rPr>
          <w:rFonts w:ascii="仿宋_GB2312" w:eastAsia="仿宋_GB2312"/>
          <w:sz w:val="32"/>
          <w:szCs w:val="32"/>
        </w:rPr>
        <w:t>食宿</w:t>
      </w:r>
      <w:r>
        <w:rPr>
          <w:rFonts w:hint="eastAsia" w:ascii="仿宋_GB2312" w:eastAsia="仿宋_GB2312"/>
          <w:sz w:val="32"/>
          <w:szCs w:val="32"/>
        </w:rPr>
        <w:t>交通</w:t>
      </w:r>
      <w:r>
        <w:rPr>
          <w:rFonts w:ascii="仿宋_GB2312" w:eastAsia="仿宋_GB2312"/>
          <w:sz w:val="32"/>
          <w:szCs w:val="32"/>
        </w:rPr>
        <w:t>、</w:t>
      </w:r>
      <w:r>
        <w:rPr>
          <w:rFonts w:hint="eastAsia" w:ascii="仿宋_GB2312" w:eastAsia="仿宋_GB2312"/>
          <w:sz w:val="32"/>
          <w:szCs w:val="32"/>
        </w:rPr>
        <w:t>场地租用、活动资料、志愿服务培训、宣传推广等，由推荐单位对所推荐项目</w:t>
      </w:r>
      <w:r>
        <w:rPr>
          <w:rFonts w:hint="eastAsia" w:ascii="仿宋_GB2312" w:eastAsia="仿宋_GB2312"/>
          <w:sz w:val="32"/>
          <w:szCs w:val="32"/>
          <w:lang w:eastAsia="zh-CN"/>
        </w:rPr>
        <w:t>的</w:t>
      </w:r>
      <w:r>
        <w:rPr>
          <w:rFonts w:hint="eastAsia" w:ascii="仿宋_GB2312" w:eastAsia="仿宋_GB2312"/>
          <w:sz w:val="32"/>
          <w:szCs w:val="32"/>
        </w:rPr>
        <w:t>资金使用进行</w:t>
      </w:r>
      <w:r>
        <w:rPr>
          <w:rFonts w:ascii="仿宋_GB2312" w:eastAsia="仿宋_GB2312"/>
          <w:sz w:val="32"/>
          <w:szCs w:val="32"/>
        </w:rPr>
        <w:t>监督</w:t>
      </w:r>
      <w:r>
        <w:rPr>
          <w:rFonts w:hint="eastAsia" w:ascii="仿宋_GB2312" w:eastAsia="仿宋_GB2312"/>
          <w:sz w:val="32"/>
          <w:szCs w:val="32"/>
          <w:lang w:eastAsia="zh-CN"/>
        </w:rPr>
        <w:t>；</w:t>
      </w:r>
    </w:p>
    <w:p>
      <w:pPr>
        <w:pStyle w:val="5"/>
        <w:shd w:val="clear" w:color="auto" w:fill="FFFFFF"/>
        <w:spacing w:before="0" w:beforeAutospacing="0" w:after="0" w:afterAutospacing="0" w:line="560" w:lineRule="exact"/>
        <w:ind w:firstLine="480" w:firstLineChars="150"/>
        <w:jc w:val="both"/>
        <w:rPr>
          <w:rFonts w:ascii="仿宋_GB2312" w:eastAsia="仿宋_GB2312"/>
          <w:sz w:val="32"/>
          <w:szCs w:val="32"/>
        </w:rPr>
      </w:pPr>
      <w:r>
        <w:rPr>
          <w:rFonts w:hint="eastAsia" w:ascii="仿宋_GB2312" w:eastAsia="仿宋_GB2312"/>
          <w:sz w:val="32"/>
          <w:szCs w:val="32"/>
        </w:rPr>
        <w:t>（四）督导评估。申报单位应配合开展中期评估、实地评估、结项考核等。评估考核不合格的项目，将不再划拨剩余经费并追回已划拨经费。</w:t>
      </w:r>
    </w:p>
    <w:p>
      <w:pPr>
        <w:pStyle w:val="5"/>
        <w:shd w:val="clear" w:color="auto" w:fill="FFFFFF"/>
        <w:spacing w:before="0" w:beforeAutospacing="0" w:after="0" w:afterAutospacing="0" w:line="560" w:lineRule="exact"/>
        <w:ind w:firstLine="480" w:firstLineChars="150"/>
        <w:jc w:val="both"/>
        <w:rPr>
          <w:rFonts w:hint="eastAsia" w:ascii="仿宋_GB2312" w:eastAsia="仿宋_GB2312"/>
          <w:sz w:val="32"/>
          <w:szCs w:val="32"/>
        </w:rPr>
      </w:pPr>
    </w:p>
    <w:p>
      <w:pPr>
        <w:pStyle w:val="5"/>
        <w:shd w:val="clear" w:color="auto" w:fill="FFFFFF"/>
        <w:spacing w:before="0" w:beforeAutospacing="0" w:after="0" w:afterAutospacing="0" w:line="560" w:lineRule="exact"/>
        <w:ind w:firstLine="960" w:firstLineChars="300"/>
        <w:jc w:val="both"/>
        <w:rPr>
          <w:rFonts w:ascii="华文仿宋" w:hAnsi="华文仿宋" w:eastAsia="华文仿宋" w:cs="华文仿宋"/>
          <w:sz w:val="32"/>
          <w:szCs w:val="32"/>
        </w:rPr>
      </w:pPr>
      <w:r>
        <w:rPr>
          <w:rFonts w:ascii="华文仿宋" w:hAnsi="华文仿宋" w:eastAsia="华文仿宋" w:cs="华文仿宋"/>
          <w:sz w:val="32"/>
          <w:szCs w:val="32"/>
        </w:rPr>
        <w:t>联系</w:t>
      </w:r>
      <w:r>
        <w:rPr>
          <w:rFonts w:hint="eastAsia" w:ascii="华文仿宋" w:hAnsi="华文仿宋" w:eastAsia="华文仿宋" w:cs="华文仿宋"/>
          <w:sz w:val="32"/>
          <w:szCs w:val="32"/>
        </w:rPr>
        <w:t>人</w:t>
      </w:r>
      <w:r>
        <w:rPr>
          <w:rFonts w:ascii="华文仿宋" w:hAnsi="华文仿宋" w:eastAsia="华文仿宋" w:cs="华文仿宋"/>
          <w:sz w:val="32"/>
          <w:szCs w:val="32"/>
        </w:rPr>
        <w:t>：</w:t>
      </w:r>
      <w:r>
        <w:rPr>
          <w:rFonts w:hint="eastAsia" w:ascii="华文仿宋" w:hAnsi="华文仿宋" w:eastAsia="华文仿宋" w:cs="华文仿宋"/>
          <w:sz w:val="32"/>
          <w:szCs w:val="32"/>
        </w:rPr>
        <w:t>刘  戈   010-64489703</w:t>
      </w:r>
    </w:p>
    <w:p>
      <w:pPr>
        <w:pStyle w:val="5"/>
        <w:shd w:val="clear" w:color="auto" w:fill="FFFFFF"/>
        <w:spacing w:before="0" w:beforeAutospacing="0" w:after="0" w:afterAutospacing="0" w:line="560" w:lineRule="exact"/>
        <w:ind w:firstLine="640" w:firstLineChars="200"/>
        <w:jc w:val="both"/>
        <w:rPr>
          <w:rFonts w:ascii="华文仿宋" w:hAnsi="华文仿宋" w:eastAsia="华文仿宋" w:cs="华文仿宋"/>
          <w:sz w:val="32"/>
          <w:szCs w:val="32"/>
        </w:rPr>
      </w:pPr>
      <w:r>
        <w:rPr>
          <w:rFonts w:hint="eastAsia" w:ascii="华文仿宋" w:hAnsi="华文仿宋" w:eastAsia="华文仿宋" w:cs="华文仿宋"/>
          <w:sz w:val="32"/>
          <w:szCs w:val="32"/>
        </w:rPr>
        <w:t xml:space="preserve">          李浏清   010-64489835</w:t>
      </w:r>
    </w:p>
    <w:p>
      <w:pPr>
        <w:pStyle w:val="5"/>
        <w:shd w:val="clear" w:color="auto" w:fill="FFFFFF"/>
        <w:spacing w:before="0" w:beforeAutospacing="0" w:after="0" w:afterAutospacing="0" w:line="560" w:lineRule="exact"/>
        <w:ind w:firstLine="640" w:firstLineChars="200"/>
        <w:jc w:val="both"/>
        <w:rPr>
          <w:rFonts w:ascii="华文仿宋" w:hAnsi="华文仿宋" w:eastAsia="华文仿宋" w:cs="华文仿宋"/>
          <w:sz w:val="32"/>
          <w:szCs w:val="32"/>
        </w:rPr>
      </w:pPr>
      <w:r>
        <w:rPr>
          <w:rFonts w:ascii="华文仿宋" w:hAnsi="华文仿宋" w:eastAsia="华文仿宋" w:cs="华文仿宋"/>
          <w:sz w:val="32"/>
          <w:szCs w:val="32"/>
        </w:rPr>
        <w:t>                  </w:t>
      </w:r>
      <w:r>
        <w:rPr>
          <w:rFonts w:hint="eastAsia" w:ascii="华文仿宋" w:hAnsi="华文仿宋" w:eastAsia="华文仿宋" w:cs="华文仿宋"/>
          <w:sz w:val="32"/>
          <w:szCs w:val="32"/>
        </w:rPr>
        <w:t xml:space="preserve">  </w:t>
      </w:r>
    </w:p>
    <w:p>
      <w:pPr>
        <w:pStyle w:val="5"/>
        <w:shd w:val="clear" w:color="auto" w:fill="FFFFFF"/>
        <w:spacing w:before="0" w:beforeAutospacing="0" w:after="0" w:afterAutospacing="0" w:line="560" w:lineRule="exact"/>
        <w:ind w:firstLine="640" w:firstLineChars="200"/>
        <w:jc w:val="both"/>
        <w:rPr>
          <w:rFonts w:ascii="华文仿宋" w:hAnsi="华文仿宋" w:eastAsia="华文仿宋" w:cs="华文仿宋"/>
          <w:sz w:val="32"/>
          <w:szCs w:val="32"/>
        </w:rPr>
      </w:pPr>
    </w:p>
    <w:p>
      <w:pPr>
        <w:pStyle w:val="5"/>
        <w:shd w:val="clear" w:color="auto" w:fill="FFFFFF"/>
        <w:spacing w:before="0" w:beforeAutospacing="0" w:after="0" w:afterAutospacing="0" w:line="560" w:lineRule="exact"/>
        <w:ind w:firstLine="5760" w:firstLineChars="1800"/>
        <w:jc w:val="both"/>
        <w:rPr>
          <w:rFonts w:ascii="华文仿宋" w:hAnsi="华文仿宋" w:eastAsia="华文仿宋" w:cs="华文仿宋"/>
          <w:sz w:val="32"/>
          <w:szCs w:val="32"/>
        </w:rPr>
      </w:pPr>
      <w:r>
        <w:rPr>
          <w:rFonts w:hint="eastAsia" w:ascii="华文仿宋" w:hAnsi="华文仿宋" w:eastAsia="华文仿宋" w:cs="华文仿宋"/>
          <w:sz w:val="32"/>
          <w:szCs w:val="32"/>
        </w:rPr>
        <w:t>中国作协社联部</w:t>
      </w:r>
    </w:p>
    <w:p>
      <w:pPr>
        <w:pStyle w:val="5"/>
        <w:shd w:val="clear" w:color="auto" w:fill="FFFFFF"/>
        <w:spacing w:before="0" w:beforeAutospacing="0" w:after="0" w:afterAutospacing="0" w:line="560" w:lineRule="exact"/>
        <w:ind w:firstLine="5760" w:firstLineChars="1800"/>
        <w:jc w:val="both"/>
        <w:rPr>
          <w:rFonts w:ascii="华文仿宋" w:hAnsi="华文仿宋" w:eastAsia="华文仿宋" w:cs="华文仿宋"/>
          <w:sz w:val="32"/>
          <w:szCs w:val="32"/>
        </w:rPr>
      </w:pPr>
      <w:r>
        <w:rPr>
          <w:rFonts w:ascii="华文仿宋" w:hAnsi="华文仿宋" w:eastAsia="华文仿宋" w:cs="华文仿宋"/>
          <w:sz w:val="32"/>
          <w:szCs w:val="32"/>
        </w:rPr>
        <w:t>20</w:t>
      </w:r>
      <w:r>
        <w:rPr>
          <w:rFonts w:hint="eastAsia" w:ascii="华文仿宋" w:hAnsi="华文仿宋" w:eastAsia="华文仿宋" w:cs="华文仿宋"/>
          <w:sz w:val="32"/>
          <w:szCs w:val="32"/>
        </w:rPr>
        <w:t>20</w:t>
      </w:r>
      <w:r>
        <w:rPr>
          <w:rFonts w:ascii="华文仿宋" w:hAnsi="华文仿宋" w:eastAsia="华文仿宋" w:cs="华文仿宋"/>
          <w:sz w:val="32"/>
          <w:szCs w:val="32"/>
        </w:rPr>
        <w:t>年</w:t>
      </w:r>
      <w:r>
        <w:rPr>
          <w:rFonts w:hint="eastAsia" w:ascii="华文仿宋" w:hAnsi="华文仿宋" w:eastAsia="华文仿宋" w:cs="华文仿宋"/>
          <w:sz w:val="32"/>
          <w:szCs w:val="32"/>
        </w:rPr>
        <w:t>12</w:t>
      </w:r>
      <w:r>
        <w:rPr>
          <w:rFonts w:ascii="华文仿宋" w:hAnsi="华文仿宋" w:eastAsia="华文仿宋" w:cs="华文仿宋"/>
          <w:sz w:val="32"/>
          <w:szCs w:val="32"/>
        </w:rPr>
        <w:t>月</w:t>
      </w:r>
      <w:r>
        <w:rPr>
          <w:rFonts w:hint="eastAsia" w:ascii="华文仿宋" w:hAnsi="华文仿宋" w:eastAsia="华文仿宋" w:cs="华文仿宋"/>
          <w:sz w:val="32"/>
          <w:szCs w:val="32"/>
          <w:lang w:val="en-US" w:eastAsia="zh-CN"/>
        </w:rPr>
        <w:t>28日</w:t>
      </w:r>
    </w:p>
    <w:sectPr>
      <w:footerReference r:id="rId3" w:type="default"/>
      <w:pgSz w:w="11906" w:h="16838"/>
      <w:pgMar w:top="2098" w:right="1474"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both"/>
      <w:rPr>
        <w:sz w:val="28"/>
        <w:szCs w:val="28"/>
      </w:rPr>
    </w:pPr>
    <w:r>
      <w:rPr>
        <w:sz w:val="28"/>
        <w:szCs w:val="2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- 1 -</w:t>
                          </w:r>
                          <w:r>
                            <w:rPr>
                              <w:rFonts w:hint="eastAsia" w:asciiTheme="majorEastAsia" w:hAnsiTheme="majorEastAsia" w:eastAsiaTheme="majorEastAsia" w:cstheme="maj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3"/>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- 1 -</w:t>
                    </w:r>
                    <w:r>
                      <w:rPr>
                        <w:rFonts w:hint="eastAsia" w:asciiTheme="majorEastAsia" w:hAnsiTheme="majorEastAsia" w:eastAsiaTheme="majorEastAsia" w:cstheme="majorEastAsia"/>
                        <w:sz w:val="28"/>
                        <w:szCs w:val="28"/>
                        <w:lang w:eastAsia="zh-CN"/>
                      </w:rPr>
                      <w:fldChar w:fldCharType="end"/>
                    </w:r>
                  </w:p>
                </w:txbxContent>
              </v:textbox>
            </v:shape>
          </w:pict>
        </mc:Fallback>
      </mc:AlternateContent>
    </w:r>
  </w:p>
  <w:p>
    <w:pPr>
      <w:pStyle w:val="3"/>
      <w:rPr>
        <w:sz w:val="28"/>
        <w:szCs w:val="28"/>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601B0FE"/>
    <w:multiLevelType w:val="singleLevel"/>
    <w:tmpl w:val="B601B0FE"/>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C34663B"/>
    <w:rsid w:val="0001236D"/>
    <w:rsid w:val="00012DA8"/>
    <w:rsid w:val="00014AAF"/>
    <w:rsid w:val="00015D15"/>
    <w:rsid w:val="000352B0"/>
    <w:rsid w:val="000575AC"/>
    <w:rsid w:val="0006069D"/>
    <w:rsid w:val="00070CB9"/>
    <w:rsid w:val="000759B4"/>
    <w:rsid w:val="00097493"/>
    <w:rsid w:val="000A29C5"/>
    <w:rsid w:val="000B34A3"/>
    <w:rsid w:val="000B636D"/>
    <w:rsid w:val="000C6255"/>
    <w:rsid w:val="000C7B8E"/>
    <w:rsid w:val="000D1EDD"/>
    <w:rsid w:val="000D5C5B"/>
    <w:rsid w:val="00106CDD"/>
    <w:rsid w:val="001122BA"/>
    <w:rsid w:val="0011425F"/>
    <w:rsid w:val="00132958"/>
    <w:rsid w:val="00161D73"/>
    <w:rsid w:val="001643C4"/>
    <w:rsid w:val="00164993"/>
    <w:rsid w:val="00173667"/>
    <w:rsid w:val="001947C6"/>
    <w:rsid w:val="00195945"/>
    <w:rsid w:val="001969F0"/>
    <w:rsid w:val="001D0F1B"/>
    <w:rsid w:val="001D4DEC"/>
    <w:rsid w:val="001D6A2F"/>
    <w:rsid w:val="001E129C"/>
    <w:rsid w:val="001E73F2"/>
    <w:rsid w:val="001F409F"/>
    <w:rsid w:val="001F69FD"/>
    <w:rsid w:val="00212DD4"/>
    <w:rsid w:val="00227095"/>
    <w:rsid w:val="002352D2"/>
    <w:rsid w:val="00236E36"/>
    <w:rsid w:val="00237630"/>
    <w:rsid w:val="00256469"/>
    <w:rsid w:val="002656E4"/>
    <w:rsid w:val="002658F0"/>
    <w:rsid w:val="00265D39"/>
    <w:rsid w:val="0027134A"/>
    <w:rsid w:val="002736EB"/>
    <w:rsid w:val="0029418C"/>
    <w:rsid w:val="002B19A0"/>
    <w:rsid w:val="002C5184"/>
    <w:rsid w:val="002E1F70"/>
    <w:rsid w:val="002E2DFE"/>
    <w:rsid w:val="002E3815"/>
    <w:rsid w:val="002F4D02"/>
    <w:rsid w:val="0030193B"/>
    <w:rsid w:val="00303BD7"/>
    <w:rsid w:val="00313276"/>
    <w:rsid w:val="00313A2E"/>
    <w:rsid w:val="003302A7"/>
    <w:rsid w:val="00335B37"/>
    <w:rsid w:val="003611F7"/>
    <w:rsid w:val="00365253"/>
    <w:rsid w:val="00384FE8"/>
    <w:rsid w:val="003926E1"/>
    <w:rsid w:val="0039356A"/>
    <w:rsid w:val="003B2580"/>
    <w:rsid w:val="003B4713"/>
    <w:rsid w:val="003B5CEE"/>
    <w:rsid w:val="003C10E7"/>
    <w:rsid w:val="003C2171"/>
    <w:rsid w:val="003C34F2"/>
    <w:rsid w:val="003D229F"/>
    <w:rsid w:val="003F1CD2"/>
    <w:rsid w:val="00402BD4"/>
    <w:rsid w:val="00406B5B"/>
    <w:rsid w:val="00407845"/>
    <w:rsid w:val="00411904"/>
    <w:rsid w:val="00416C9C"/>
    <w:rsid w:val="00420872"/>
    <w:rsid w:val="00443507"/>
    <w:rsid w:val="00484907"/>
    <w:rsid w:val="00495554"/>
    <w:rsid w:val="00497350"/>
    <w:rsid w:val="004A2556"/>
    <w:rsid w:val="004B34A6"/>
    <w:rsid w:val="004C2674"/>
    <w:rsid w:val="004D2E39"/>
    <w:rsid w:val="004F456F"/>
    <w:rsid w:val="005002F7"/>
    <w:rsid w:val="00500E5F"/>
    <w:rsid w:val="00502D4E"/>
    <w:rsid w:val="00506E58"/>
    <w:rsid w:val="00517C6B"/>
    <w:rsid w:val="005216DA"/>
    <w:rsid w:val="00527A31"/>
    <w:rsid w:val="005308DC"/>
    <w:rsid w:val="005339A4"/>
    <w:rsid w:val="00535A06"/>
    <w:rsid w:val="00544AFF"/>
    <w:rsid w:val="0057468B"/>
    <w:rsid w:val="005919D5"/>
    <w:rsid w:val="005A532A"/>
    <w:rsid w:val="005A6575"/>
    <w:rsid w:val="005A756D"/>
    <w:rsid w:val="005C63AC"/>
    <w:rsid w:val="005F6E13"/>
    <w:rsid w:val="00604618"/>
    <w:rsid w:val="006047D5"/>
    <w:rsid w:val="00616A33"/>
    <w:rsid w:val="0063659C"/>
    <w:rsid w:val="006562E7"/>
    <w:rsid w:val="00662C29"/>
    <w:rsid w:val="00674438"/>
    <w:rsid w:val="0069740C"/>
    <w:rsid w:val="006A45CA"/>
    <w:rsid w:val="006B4488"/>
    <w:rsid w:val="006E0205"/>
    <w:rsid w:val="006E7B06"/>
    <w:rsid w:val="007125A2"/>
    <w:rsid w:val="0072217C"/>
    <w:rsid w:val="00724B9D"/>
    <w:rsid w:val="00735F4A"/>
    <w:rsid w:val="007378FC"/>
    <w:rsid w:val="007456BD"/>
    <w:rsid w:val="00746546"/>
    <w:rsid w:val="007513D5"/>
    <w:rsid w:val="00753236"/>
    <w:rsid w:val="007532A6"/>
    <w:rsid w:val="00754EAC"/>
    <w:rsid w:val="007674B3"/>
    <w:rsid w:val="00782A37"/>
    <w:rsid w:val="0078463C"/>
    <w:rsid w:val="00797230"/>
    <w:rsid w:val="007B1DA5"/>
    <w:rsid w:val="007B524A"/>
    <w:rsid w:val="007C0C76"/>
    <w:rsid w:val="007C25D9"/>
    <w:rsid w:val="007D1F45"/>
    <w:rsid w:val="007E51AB"/>
    <w:rsid w:val="007F5745"/>
    <w:rsid w:val="00814A49"/>
    <w:rsid w:val="008230A8"/>
    <w:rsid w:val="008237C4"/>
    <w:rsid w:val="008277FE"/>
    <w:rsid w:val="0084078F"/>
    <w:rsid w:val="00844057"/>
    <w:rsid w:val="00854C48"/>
    <w:rsid w:val="00876E3F"/>
    <w:rsid w:val="008812A9"/>
    <w:rsid w:val="00883973"/>
    <w:rsid w:val="00894B1D"/>
    <w:rsid w:val="008A43C4"/>
    <w:rsid w:val="008C553F"/>
    <w:rsid w:val="008C5C00"/>
    <w:rsid w:val="008D4ACB"/>
    <w:rsid w:val="008D4FEE"/>
    <w:rsid w:val="009007C4"/>
    <w:rsid w:val="00963FE6"/>
    <w:rsid w:val="00985B7F"/>
    <w:rsid w:val="009A2979"/>
    <w:rsid w:val="009A3744"/>
    <w:rsid w:val="009B181C"/>
    <w:rsid w:val="009B52D7"/>
    <w:rsid w:val="009C5593"/>
    <w:rsid w:val="009D195E"/>
    <w:rsid w:val="009D5D38"/>
    <w:rsid w:val="009E27D0"/>
    <w:rsid w:val="009E7305"/>
    <w:rsid w:val="009E78C8"/>
    <w:rsid w:val="009F6375"/>
    <w:rsid w:val="00A119D4"/>
    <w:rsid w:val="00A21B80"/>
    <w:rsid w:val="00A32466"/>
    <w:rsid w:val="00A340CA"/>
    <w:rsid w:val="00A53413"/>
    <w:rsid w:val="00A74C1A"/>
    <w:rsid w:val="00A921DB"/>
    <w:rsid w:val="00AA4720"/>
    <w:rsid w:val="00AA6E84"/>
    <w:rsid w:val="00AB471A"/>
    <w:rsid w:val="00AC0FAB"/>
    <w:rsid w:val="00AC6498"/>
    <w:rsid w:val="00AD5EB4"/>
    <w:rsid w:val="00AE3171"/>
    <w:rsid w:val="00AE3CC3"/>
    <w:rsid w:val="00B053EF"/>
    <w:rsid w:val="00B3485D"/>
    <w:rsid w:val="00B42EE9"/>
    <w:rsid w:val="00B57D14"/>
    <w:rsid w:val="00B704B3"/>
    <w:rsid w:val="00B84E6C"/>
    <w:rsid w:val="00B94968"/>
    <w:rsid w:val="00BA34AE"/>
    <w:rsid w:val="00BD24DA"/>
    <w:rsid w:val="00BE5CAA"/>
    <w:rsid w:val="00BE5F07"/>
    <w:rsid w:val="00BE6C21"/>
    <w:rsid w:val="00BF0FAA"/>
    <w:rsid w:val="00BF3C90"/>
    <w:rsid w:val="00C04636"/>
    <w:rsid w:val="00C252C9"/>
    <w:rsid w:val="00C42177"/>
    <w:rsid w:val="00C47E08"/>
    <w:rsid w:val="00C52FAC"/>
    <w:rsid w:val="00C75289"/>
    <w:rsid w:val="00C84004"/>
    <w:rsid w:val="00C90182"/>
    <w:rsid w:val="00C92E9B"/>
    <w:rsid w:val="00C94063"/>
    <w:rsid w:val="00CE0F4E"/>
    <w:rsid w:val="00CE458F"/>
    <w:rsid w:val="00CE6F8A"/>
    <w:rsid w:val="00D018B8"/>
    <w:rsid w:val="00D036FF"/>
    <w:rsid w:val="00D04761"/>
    <w:rsid w:val="00D07B61"/>
    <w:rsid w:val="00D105DF"/>
    <w:rsid w:val="00D21B46"/>
    <w:rsid w:val="00D276CE"/>
    <w:rsid w:val="00D32FE7"/>
    <w:rsid w:val="00D46811"/>
    <w:rsid w:val="00D712C1"/>
    <w:rsid w:val="00D774AF"/>
    <w:rsid w:val="00D82F92"/>
    <w:rsid w:val="00D91C0C"/>
    <w:rsid w:val="00DA08FC"/>
    <w:rsid w:val="00DA6A45"/>
    <w:rsid w:val="00DC1D72"/>
    <w:rsid w:val="00DC502F"/>
    <w:rsid w:val="00DD0072"/>
    <w:rsid w:val="00DD2F9A"/>
    <w:rsid w:val="00DD36AC"/>
    <w:rsid w:val="00DD5640"/>
    <w:rsid w:val="00DE5442"/>
    <w:rsid w:val="00DE6239"/>
    <w:rsid w:val="00E12F05"/>
    <w:rsid w:val="00E36733"/>
    <w:rsid w:val="00E41141"/>
    <w:rsid w:val="00E5516B"/>
    <w:rsid w:val="00E6485A"/>
    <w:rsid w:val="00E8118D"/>
    <w:rsid w:val="00E87CDC"/>
    <w:rsid w:val="00E9657A"/>
    <w:rsid w:val="00EA0740"/>
    <w:rsid w:val="00EC279E"/>
    <w:rsid w:val="00ED62BC"/>
    <w:rsid w:val="00EE0C72"/>
    <w:rsid w:val="00EE16B4"/>
    <w:rsid w:val="00EF3151"/>
    <w:rsid w:val="00F02C18"/>
    <w:rsid w:val="00F1563E"/>
    <w:rsid w:val="00F253FF"/>
    <w:rsid w:val="00F3756D"/>
    <w:rsid w:val="00F47513"/>
    <w:rsid w:val="00F65194"/>
    <w:rsid w:val="00F957DE"/>
    <w:rsid w:val="00FA0B4A"/>
    <w:rsid w:val="00FA216F"/>
    <w:rsid w:val="00FB2A53"/>
    <w:rsid w:val="00FB7FD2"/>
    <w:rsid w:val="00FC3D5B"/>
    <w:rsid w:val="00FD5BC2"/>
    <w:rsid w:val="00FE5210"/>
    <w:rsid w:val="00FF7998"/>
    <w:rsid w:val="015376B9"/>
    <w:rsid w:val="01C41402"/>
    <w:rsid w:val="020A0285"/>
    <w:rsid w:val="02246D54"/>
    <w:rsid w:val="026F1AA1"/>
    <w:rsid w:val="02875CA4"/>
    <w:rsid w:val="034C0A53"/>
    <w:rsid w:val="0371637A"/>
    <w:rsid w:val="03951F31"/>
    <w:rsid w:val="03B77D12"/>
    <w:rsid w:val="03C34828"/>
    <w:rsid w:val="03DD19F9"/>
    <w:rsid w:val="03F37690"/>
    <w:rsid w:val="040A5DBC"/>
    <w:rsid w:val="041F1F26"/>
    <w:rsid w:val="04880058"/>
    <w:rsid w:val="04A873DD"/>
    <w:rsid w:val="051C5D7F"/>
    <w:rsid w:val="05B652CD"/>
    <w:rsid w:val="05C32433"/>
    <w:rsid w:val="06900E8A"/>
    <w:rsid w:val="07091A50"/>
    <w:rsid w:val="07636233"/>
    <w:rsid w:val="07A15B94"/>
    <w:rsid w:val="07C26624"/>
    <w:rsid w:val="085D47B9"/>
    <w:rsid w:val="087B1D46"/>
    <w:rsid w:val="08A83AEF"/>
    <w:rsid w:val="09C4452E"/>
    <w:rsid w:val="0A543871"/>
    <w:rsid w:val="0A9A7375"/>
    <w:rsid w:val="0ACB112B"/>
    <w:rsid w:val="0AFF5940"/>
    <w:rsid w:val="0B181908"/>
    <w:rsid w:val="0B4C3CE5"/>
    <w:rsid w:val="0B5A1D45"/>
    <w:rsid w:val="0B7D0785"/>
    <w:rsid w:val="0BB75023"/>
    <w:rsid w:val="0BD41834"/>
    <w:rsid w:val="0BD47C5A"/>
    <w:rsid w:val="0BD945DA"/>
    <w:rsid w:val="0BE83EEA"/>
    <w:rsid w:val="0CC67551"/>
    <w:rsid w:val="0E185FF5"/>
    <w:rsid w:val="0E2A0554"/>
    <w:rsid w:val="0E68749C"/>
    <w:rsid w:val="0EE55577"/>
    <w:rsid w:val="0EE72BAF"/>
    <w:rsid w:val="0F1828BF"/>
    <w:rsid w:val="0FD308C5"/>
    <w:rsid w:val="104A3705"/>
    <w:rsid w:val="1075668F"/>
    <w:rsid w:val="108D5BDD"/>
    <w:rsid w:val="11076C6C"/>
    <w:rsid w:val="118306CD"/>
    <w:rsid w:val="118677C7"/>
    <w:rsid w:val="11A86BE9"/>
    <w:rsid w:val="122646DD"/>
    <w:rsid w:val="1250474B"/>
    <w:rsid w:val="13303672"/>
    <w:rsid w:val="13C2443E"/>
    <w:rsid w:val="13E327E5"/>
    <w:rsid w:val="141005D5"/>
    <w:rsid w:val="14177BF8"/>
    <w:rsid w:val="14652FF0"/>
    <w:rsid w:val="1487221D"/>
    <w:rsid w:val="155531E6"/>
    <w:rsid w:val="15E21E61"/>
    <w:rsid w:val="16197746"/>
    <w:rsid w:val="161B6F67"/>
    <w:rsid w:val="161D1430"/>
    <w:rsid w:val="162C0799"/>
    <w:rsid w:val="16467413"/>
    <w:rsid w:val="16BD1DEB"/>
    <w:rsid w:val="173B7348"/>
    <w:rsid w:val="173D5F83"/>
    <w:rsid w:val="17424A17"/>
    <w:rsid w:val="17533A74"/>
    <w:rsid w:val="17E2025D"/>
    <w:rsid w:val="180E197B"/>
    <w:rsid w:val="18342954"/>
    <w:rsid w:val="184846EA"/>
    <w:rsid w:val="185376D8"/>
    <w:rsid w:val="186A0F8D"/>
    <w:rsid w:val="18B260A8"/>
    <w:rsid w:val="18BB3CED"/>
    <w:rsid w:val="19127C6C"/>
    <w:rsid w:val="194F6413"/>
    <w:rsid w:val="198E01AF"/>
    <w:rsid w:val="199C0CCC"/>
    <w:rsid w:val="19E7313D"/>
    <w:rsid w:val="1A5221CA"/>
    <w:rsid w:val="1A9B7EC1"/>
    <w:rsid w:val="1AC71B1A"/>
    <w:rsid w:val="1BCA0E68"/>
    <w:rsid w:val="1BF21E89"/>
    <w:rsid w:val="1C0D73A5"/>
    <w:rsid w:val="1C1A4C8D"/>
    <w:rsid w:val="1D455755"/>
    <w:rsid w:val="1D9E4A87"/>
    <w:rsid w:val="1E4974A9"/>
    <w:rsid w:val="1E807DB1"/>
    <w:rsid w:val="1FB36156"/>
    <w:rsid w:val="20187F59"/>
    <w:rsid w:val="208E2315"/>
    <w:rsid w:val="20A10B62"/>
    <w:rsid w:val="20AC1624"/>
    <w:rsid w:val="20F72446"/>
    <w:rsid w:val="213351EB"/>
    <w:rsid w:val="214C5986"/>
    <w:rsid w:val="21836EB1"/>
    <w:rsid w:val="21A72D3E"/>
    <w:rsid w:val="21CE6A6B"/>
    <w:rsid w:val="21E767BE"/>
    <w:rsid w:val="227B7792"/>
    <w:rsid w:val="228E5ECA"/>
    <w:rsid w:val="22EC4694"/>
    <w:rsid w:val="23103303"/>
    <w:rsid w:val="232A7C80"/>
    <w:rsid w:val="23397449"/>
    <w:rsid w:val="2372587A"/>
    <w:rsid w:val="23A33FDE"/>
    <w:rsid w:val="23EE6948"/>
    <w:rsid w:val="243432F6"/>
    <w:rsid w:val="243C4C35"/>
    <w:rsid w:val="24597F4C"/>
    <w:rsid w:val="245F14DE"/>
    <w:rsid w:val="246D3B31"/>
    <w:rsid w:val="25693516"/>
    <w:rsid w:val="25897337"/>
    <w:rsid w:val="25F70C71"/>
    <w:rsid w:val="268534F4"/>
    <w:rsid w:val="2829001F"/>
    <w:rsid w:val="28462B4C"/>
    <w:rsid w:val="295F61C3"/>
    <w:rsid w:val="29EA26C8"/>
    <w:rsid w:val="29F236F9"/>
    <w:rsid w:val="2A0840D9"/>
    <w:rsid w:val="2AB343A8"/>
    <w:rsid w:val="2B4B4854"/>
    <w:rsid w:val="2BF66D0E"/>
    <w:rsid w:val="2C5A478E"/>
    <w:rsid w:val="2C5F1A74"/>
    <w:rsid w:val="2C7000E3"/>
    <w:rsid w:val="2C704A64"/>
    <w:rsid w:val="2C9F3E6E"/>
    <w:rsid w:val="2CC272FB"/>
    <w:rsid w:val="2D8A2CA0"/>
    <w:rsid w:val="2DAB7AD1"/>
    <w:rsid w:val="2DE11601"/>
    <w:rsid w:val="2DFC2114"/>
    <w:rsid w:val="2E4139C2"/>
    <w:rsid w:val="2E8E2D20"/>
    <w:rsid w:val="2EA65682"/>
    <w:rsid w:val="2EA741A9"/>
    <w:rsid w:val="2EBD0797"/>
    <w:rsid w:val="2EC71BDA"/>
    <w:rsid w:val="2EF63B3B"/>
    <w:rsid w:val="2F2F7665"/>
    <w:rsid w:val="308538C1"/>
    <w:rsid w:val="30B34649"/>
    <w:rsid w:val="30BC3684"/>
    <w:rsid w:val="30FA6F2D"/>
    <w:rsid w:val="31171F5C"/>
    <w:rsid w:val="3145518D"/>
    <w:rsid w:val="315717F4"/>
    <w:rsid w:val="316122E8"/>
    <w:rsid w:val="321D6E0F"/>
    <w:rsid w:val="3244310A"/>
    <w:rsid w:val="32551AC3"/>
    <w:rsid w:val="32605861"/>
    <w:rsid w:val="32F6652B"/>
    <w:rsid w:val="33055437"/>
    <w:rsid w:val="33C865A7"/>
    <w:rsid w:val="340A0E6C"/>
    <w:rsid w:val="34102B0D"/>
    <w:rsid w:val="34114030"/>
    <w:rsid w:val="341F6966"/>
    <w:rsid w:val="343A010D"/>
    <w:rsid w:val="34482705"/>
    <w:rsid w:val="353F59C8"/>
    <w:rsid w:val="356F08E8"/>
    <w:rsid w:val="35822B02"/>
    <w:rsid w:val="358B75B9"/>
    <w:rsid w:val="35A91838"/>
    <w:rsid w:val="35E070F3"/>
    <w:rsid w:val="36A01089"/>
    <w:rsid w:val="36FA4BDF"/>
    <w:rsid w:val="37A93EDA"/>
    <w:rsid w:val="391618F6"/>
    <w:rsid w:val="39B476F2"/>
    <w:rsid w:val="39E41C91"/>
    <w:rsid w:val="3A3A7F88"/>
    <w:rsid w:val="3A7340AF"/>
    <w:rsid w:val="3A9052A4"/>
    <w:rsid w:val="3AAD65E7"/>
    <w:rsid w:val="3B0B3892"/>
    <w:rsid w:val="3BA327CE"/>
    <w:rsid w:val="3BCC4F13"/>
    <w:rsid w:val="3C34663B"/>
    <w:rsid w:val="3C4E3B7A"/>
    <w:rsid w:val="3C7A49A6"/>
    <w:rsid w:val="3CAE69E3"/>
    <w:rsid w:val="3D474858"/>
    <w:rsid w:val="3D861443"/>
    <w:rsid w:val="3D8A1692"/>
    <w:rsid w:val="3DA07F47"/>
    <w:rsid w:val="3DC12AF2"/>
    <w:rsid w:val="3DCA2674"/>
    <w:rsid w:val="3E535479"/>
    <w:rsid w:val="3E861549"/>
    <w:rsid w:val="3F165C8B"/>
    <w:rsid w:val="3F3520D9"/>
    <w:rsid w:val="405D7A6B"/>
    <w:rsid w:val="407D3A37"/>
    <w:rsid w:val="407F280A"/>
    <w:rsid w:val="40AF370F"/>
    <w:rsid w:val="41411163"/>
    <w:rsid w:val="415A3DA7"/>
    <w:rsid w:val="41627455"/>
    <w:rsid w:val="41824DE5"/>
    <w:rsid w:val="419A36D7"/>
    <w:rsid w:val="41A64B6C"/>
    <w:rsid w:val="41C03196"/>
    <w:rsid w:val="42211490"/>
    <w:rsid w:val="42A95606"/>
    <w:rsid w:val="42B27A94"/>
    <w:rsid w:val="42E53923"/>
    <w:rsid w:val="430D5F6A"/>
    <w:rsid w:val="432B4AC6"/>
    <w:rsid w:val="438B6088"/>
    <w:rsid w:val="43A817DF"/>
    <w:rsid w:val="43F93C2B"/>
    <w:rsid w:val="442906D3"/>
    <w:rsid w:val="44354818"/>
    <w:rsid w:val="44794E31"/>
    <w:rsid w:val="44990CE5"/>
    <w:rsid w:val="44B6162E"/>
    <w:rsid w:val="451378BC"/>
    <w:rsid w:val="453E192E"/>
    <w:rsid w:val="45637814"/>
    <w:rsid w:val="458C7795"/>
    <w:rsid w:val="458E0AF2"/>
    <w:rsid w:val="459F216F"/>
    <w:rsid w:val="45F104B4"/>
    <w:rsid w:val="45F62161"/>
    <w:rsid w:val="46250A37"/>
    <w:rsid w:val="464D4E2E"/>
    <w:rsid w:val="46A06C37"/>
    <w:rsid w:val="46ED71CC"/>
    <w:rsid w:val="47057897"/>
    <w:rsid w:val="470A12FC"/>
    <w:rsid w:val="474907DA"/>
    <w:rsid w:val="47867783"/>
    <w:rsid w:val="47903C1A"/>
    <w:rsid w:val="47C71CB9"/>
    <w:rsid w:val="47FA78BB"/>
    <w:rsid w:val="481F18A1"/>
    <w:rsid w:val="48831512"/>
    <w:rsid w:val="48BE1ECB"/>
    <w:rsid w:val="48CC7C6D"/>
    <w:rsid w:val="48F06E62"/>
    <w:rsid w:val="492927EC"/>
    <w:rsid w:val="499113E9"/>
    <w:rsid w:val="49E64A32"/>
    <w:rsid w:val="4A3E185C"/>
    <w:rsid w:val="4ACD04BD"/>
    <w:rsid w:val="4AF0146E"/>
    <w:rsid w:val="4B36742E"/>
    <w:rsid w:val="4B6F3F39"/>
    <w:rsid w:val="4B986ADE"/>
    <w:rsid w:val="4BE5536E"/>
    <w:rsid w:val="4BFF7ED1"/>
    <w:rsid w:val="4D224BDA"/>
    <w:rsid w:val="4DB40877"/>
    <w:rsid w:val="4E4864E8"/>
    <w:rsid w:val="4EA67FBC"/>
    <w:rsid w:val="4F0B1AA2"/>
    <w:rsid w:val="4F354554"/>
    <w:rsid w:val="4F7B0BC2"/>
    <w:rsid w:val="4F8129F4"/>
    <w:rsid w:val="4FCC49A3"/>
    <w:rsid w:val="4FCC6C84"/>
    <w:rsid w:val="4FFB0B40"/>
    <w:rsid w:val="50B03225"/>
    <w:rsid w:val="50C81B71"/>
    <w:rsid w:val="51224088"/>
    <w:rsid w:val="512C0A86"/>
    <w:rsid w:val="513C71D9"/>
    <w:rsid w:val="51484E48"/>
    <w:rsid w:val="521C2C09"/>
    <w:rsid w:val="528E1C1F"/>
    <w:rsid w:val="53030A59"/>
    <w:rsid w:val="533B6FBC"/>
    <w:rsid w:val="537D10C5"/>
    <w:rsid w:val="542B4A60"/>
    <w:rsid w:val="54666A71"/>
    <w:rsid w:val="5493039C"/>
    <w:rsid w:val="54B47EA8"/>
    <w:rsid w:val="54E86B4A"/>
    <w:rsid w:val="55A87E4B"/>
    <w:rsid w:val="567F2761"/>
    <w:rsid w:val="56FD3534"/>
    <w:rsid w:val="57644309"/>
    <w:rsid w:val="57B738FA"/>
    <w:rsid w:val="57F264FB"/>
    <w:rsid w:val="58F47565"/>
    <w:rsid w:val="58FC74EE"/>
    <w:rsid w:val="59823B1B"/>
    <w:rsid w:val="59F228CC"/>
    <w:rsid w:val="5AA74A17"/>
    <w:rsid w:val="5AB171CD"/>
    <w:rsid w:val="5AB32EAE"/>
    <w:rsid w:val="5B2E77B6"/>
    <w:rsid w:val="5B3642E4"/>
    <w:rsid w:val="5B6D7994"/>
    <w:rsid w:val="5B82703B"/>
    <w:rsid w:val="5C662277"/>
    <w:rsid w:val="5C6A3D5C"/>
    <w:rsid w:val="5C6E7C08"/>
    <w:rsid w:val="5C861888"/>
    <w:rsid w:val="5D494637"/>
    <w:rsid w:val="5D5030D2"/>
    <w:rsid w:val="5D817AC4"/>
    <w:rsid w:val="5E5634E5"/>
    <w:rsid w:val="5E5E0D2D"/>
    <w:rsid w:val="5F133C95"/>
    <w:rsid w:val="5F2461E0"/>
    <w:rsid w:val="5F41448B"/>
    <w:rsid w:val="5F4377CE"/>
    <w:rsid w:val="5F676545"/>
    <w:rsid w:val="5FA764CF"/>
    <w:rsid w:val="5FC146ED"/>
    <w:rsid w:val="5FE77F94"/>
    <w:rsid w:val="60275972"/>
    <w:rsid w:val="60481001"/>
    <w:rsid w:val="604E153C"/>
    <w:rsid w:val="60B628FF"/>
    <w:rsid w:val="60D97FD1"/>
    <w:rsid w:val="61806D01"/>
    <w:rsid w:val="618231CE"/>
    <w:rsid w:val="624B52DE"/>
    <w:rsid w:val="6261481B"/>
    <w:rsid w:val="62DC0B3B"/>
    <w:rsid w:val="62E82A70"/>
    <w:rsid w:val="62E97033"/>
    <w:rsid w:val="62FB4A1A"/>
    <w:rsid w:val="631B2B99"/>
    <w:rsid w:val="63324C6C"/>
    <w:rsid w:val="636F37A7"/>
    <w:rsid w:val="63966057"/>
    <w:rsid w:val="63C97AD5"/>
    <w:rsid w:val="63F225CE"/>
    <w:rsid w:val="64A447FB"/>
    <w:rsid w:val="64F62FB7"/>
    <w:rsid w:val="657F130A"/>
    <w:rsid w:val="65991383"/>
    <w:rsid w:val="65F507AA"/>
    <w:rsid w:val="669F3E77"/>
    <w:rsid w:val="66A6053C"/>
    <w:rsid w:val="66B62EAE"/>
    <w:rsid w:val="66C50FEF"/>
    <w:rsid w:val="66DD376B"/>
    <w:rsid w:val="670C2CB9"/>
    <w:rsid w:val="677F16D7"/>
    <w:rsid w:val="67960956"/>
    <w:rsid w:val="67FA5AF4"/>
    <w:rsid w:val="68023463"/>
    <w:rsid w:val="686A1948"/>
    <w:rsid w:val="68756356"/>
    <w:rsid w:val="688C4272"/>
    <w:rsid w:val="68AD768C"/>
    <w:rsid w:val="69201F5B"/>
    <w:rsid w:val="694D0E93"/>
    <w:rsid w:val="69521B0E"/>
    <w:rsid w:val="697A497F"/>
    <w:rsid w:val="698427B9"/>
    <w:rsid w:val="69AD38B7"/>
    <w:rsid w:val="69E32116"/>
    <w:rsid w:val="6A0D6DA8"/>
    <w:rsid w:val="6A7537E4"/>
    <w:rsid w:val="6A8C4D6E"/>
    <w:rsid w:val="6B131A53"/>
    <w:rsid w:val="6BE439F0"/>
    <w:rsid w:val="6C0D7BF5"/>
    <w:rsid w:val="6C1D4935"/>
    <w:rsid w:val="6C680988"/>
    <w:rsid w:val="6C6C2D64"/>
    <w:rsid w:val="6CC056ED"/>
    <w:rsid w:val="6CC1655A"/>
    <w:rsid w:val="6CDA689F"/>
    <w:rsid w:val="6CDE0A8B"/>
    <w:rsid w:val="6D1D646F"/>
    <w:rsid w:val="6D222A0E"/>
    <w:rsid w:val="6D3E0D16"/>
    <w:rsid w:val="6D4670EB"/>
    <w:rsid w:val="6D764C14"/>
    <w:rsid w:val="6DBB3E35"/>
    <w:rsid w:val="6F151F61"/>
    <w:rsid w:val="6F4A03FA"/>
    <w:rsid w:val="6F4A3189"/>
    <w:rsid w:val="6F4E55E7"/>
    <w:rsid w:val="6FE2050A"/>
    <w:rsid w:val="706507A1"/>
    <w:rsid w:val="70C35580"/>
    <w:rsid w:val="71044298"/>
    <w:rsid w:val="719F0E0B"/>
    <w:rsid w:val="71F96C4D"/>
    <w:rsid w:val="71FF7A77"/>
    <w:rsid w:val="72247BBF"/>
    <w:rsid w:val="72875E55"/>
    <w:rsid w:val="729914EC"/>
    <w:rsid w:val="731205F1"/>
    <w:rsid w:val="733D570B"/>
    <w:rsid w:val="73503A8D"/>
    <w:rsid w:val="73507330"/>
    <w:rsid w:val="74005906"/>
    <w:rsid w:val="741B621A"/>
    <w:rsid w:val="746676EB"/>
    <w:rsid w:val="7489209E"/>
    <w:rsid w:val="74CC20CE"/>
    <w:rsid w:val="74D24806"/>
    <w:rsid w:val="750B6D13"/>
    <w:rsid w:val="75594BE6"/>
    <w:rsid w:val="75C57E97"/>
    <w:rsid w:val="75DF08CD"/>
    <w:rsid w:val="76EB7BE5"/>
    <w:rsid w:val="771D5BC1"/>
    <w:rsid w:val="77386750"/>
    <w:rsid w:val="774D5CC5"/>
    <w:rsid w:val="77725640"/>
    <w:rsid w:val="77876E53"/>
    <w:rsid w:val="78052062"/>
    <w:rsid w:val="7823390D"/>
    <w:rsid w:val="782A4118"/>
    <w:rsid w:val="78997072"/>
    <w:rsid w:val="789B23CE"/>
    <w:rsid w:val="78B43D47"/>
    <w:rsid w:val="78FC0ACD"/>
    <w:rsid w:val="79571CEC"/>
    <w:rsid w:val="7A0C2819"/>
    <w:rsid w:val="7A5525EA"/>
    <w:rsid w:val="7AEA08B2"/>
    <w:rsid w:val="7AF16CF0"/>
    <w:rsid w:val="7B2A19C6"/>
    <w:rsid w:val="7B4D7DE6"/>
    <w:rsid w:val="7BA77F84"/>
    <w:rsid w:val="7BAC3A13"/>
    <w:rsid w:val="7BAD1A50"/>
    <w:rsid w:val="7BF503A3"/>
    <w:rsid w:val="7C1F5B35"/>
    <w:rsid w:val="7C6D3160"/>
    <w:rsid w:val="7CA7273F"/>
    <w:rsid w:val="7D01208A"/>
    <w:rsid w:val="7D264FA5"/>
    <w:rsid w:val="7D3978E4"/>
    <w:rsid w:val="7DCB7816"/>
    <w:rsid w:val="7E09510A"/>
    <w:rsid w:val="7ED60B66"/>
    <w:rsid w:val="7F27009F"/>
    <w:rsid w:val="7FC001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alloon Text"/>
    <w:basedOn w:val="1"/>
    <w:link w:val="13"/>
    <w:qFormat/>
    <w:uiPriority w:val="0"/>
    <w:rPr>
      <w:sz w:val="18"/>
      <w:szCs w:val="18"/>
    </w:rPr>
  </w:style>
  <w:style w:type="paragraph" w:styleId="3">
    <w:name w:val="footer"/>
    <w:basedOn w:val="1"/>
    <w:link w:val="12"/>
    <w:qFormat/>
    <w:uiPriority w:val="99"/>
    <w:pPr>
      <w:tabs>
        <w:tab w:val="center" w:pos="4153"/>
        <w:tab w:val="right" w:pos="8306"/>
      </w:tabs>
      <w:snapToGrid w:val="0"/>
      <w:jc w:val="left"/>
    </w:pPr>
    <w:rPr>
      <w:sz w:val="18"/>
      <w:szCs w:val="18"/>
    </w:rPr>
  </w:style>
  <w:style w:type="paragraph" w:styleId="4">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8">
    <w:name w:val="Strong"/>
    <w:basedOn w:val="7"/>
    <w:qFormat/>
    <w:uiPriority w:val="0"/>
    <w:rPr>
      <w:b/>
    </w:rPr>
  </w:style>
  <w:style w:type="character" w:styleId="9">
    <w:name w:val="Emphasis"/>
    <w:basedOn w:val="7"/>
    <w:qFormat/>
    <w:uiPriority w:val="20"/>
    <w:rPr>
      <w:i/>
      <w:iCs/>
    </w:rPr>
  </w:style>
  <w:style w:type="character" w:styleId="10">
    <w:name w:val="Hyperlink"/>
    <w:basedOn w:val="7"/>
    <w:qFormat/>
    <w:uiPriority w:val="0"/>
    <w:rPr>
      <w:color w:val="0000FF"/>
      <w:u w:val="single"/>
    </w:rPr>
  </w:style>
  <w:style w:type="character" w:customStyle="1" w:styleId="11">
    <w:name w:val="页眉 字符"/>
    <w:basedOn w:val="7"/>
    <w:link w:val="4"/>
    <w:qFormat/>
    <w:uiPriority w:val="0"/>
    <w:rPr>
      <w:rFonts w:asciiTheme="minorHAnsi" w:hAnsiTheme="minorHAnsi" w:eastAsiaTheme="minorEastAsia" w:cstheme="minorBidi"/>
      <w:kern w:val="2"/>
      <w:sz w:val="18"/>
      <w:szCs w:val="18"/>
    </w:rPr>
  </w:style>
  <w:style w:type="character" w:customStyle="1" w:styleId="12">
    <w:name w:val="页脚 字符"/>
    <w:basedOn w:val="7"/>
    <w:link w:val="3"/>
    <w:qFormat/>
    <w:uiPriority w:val="99"/>
    <w:rPr>
      <w:rFonts w:asciiTheme="minorHAnsi" w:hAnsiTheme="minorHAnsi" w:eastAsiaTheme="minorEastAsia" w:cstheme="minorBidi"/>
      <w:kern w:val="2"/>
      <w:sz w:val="18"/>
      <w:szCs w:val="18"/>
    </w:rPr>
  </w:style>
  <w:style w:type="character" w:customStyle="1" w:styleId="13">
    <w:name w:val="批注框文本 字符"/>
    <w:basedOn w:val="7"/>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5064835-97CF-4850-A975-BB800526D074}">
  <ds:schemaRefs/>
</ds:datastoreItem>
</file>

<file path=docProps/app.xml><?xml version="1.0" encoding="utf-8"?>
<Properties xmlns="http://schemas.openxmlformats.org/officeDocument/2006/extended-properties" xmlns:vt="http://schemas.openxmlformats.org/officeDocument/2006/docPropsVTypes">
  <Template>Normal</Template>
  <Pages>12</Pages>
  <Words>620</Words>
  <Characters>3538</Characters>
  <Lines>29</Lines>
  <Paragraphs>8</Paragraphs>
  <TotalTime>68</TotalTime>
  <ScaleCrop>false</ScaleCrop>
  <LinksUpToDate>false</LinksUpToDate>
  <CharactersWithSpaces>4150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2020-12-14T00:45:00Z</dcterms:created>
  <dc:creator>李浏清</dc:creator>
  <cp:lastModifiedBy>李浏清</cp:lastModifiedBy>
  <cp:lastPrinted>2020-12-25T01:52:18Z</cp:lastPrinted>
  <dcterms:modified xsi:type="dcterms:W3CDTF">2020-12-25T02:02:24Z</dcterms:modified>
  <cp:revision>170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